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405AB5" w14:textId="77777777" w:rsidR="00DE5FE9" w:rsidRPr="00DE5FE9" w:rsidRDefault="00DE5FE9" w:rsidP="00DE5FE9">
      <w:pPr>
        <w:spacing w:after="0" w:line="360" w:lineRule="auto"/>
        <w:rPr>
          <w:rFonts w:cs="Sylfaen"/>
          <w:color w:val="000000"/>
          <w:lang w:val="hy-AM"/>
        </w:rPr>
      </w:pPr>
    </w:p>
    <w:p w14:paraId="2AE4CE36" w14:textId="77777777" w:rsidR="00DE5FE9" w:rsidRPr="00DE5FE9" w:rsidRDefault="00DE5FE9" w:rsidP="00DE5FE9">
      <w:pPr>
        <w:spacing w:after="160" w:line="360" w:lineRule="auto"/>
        <w:ind w:left="795" w:right="946"/>
        <w:contextualSpacing/>
        <w:jc w:val="right"/>
        <w:rPr>
          <w:kern w:val="2"/>
          <w:sz w:val="16"/>
          <w:szCs w:val="16"/>
          <w:lang w:val="hy-AM"/>
        </w:rPr>
      </w:pPr>
      <w:r w:rsidRPr="00DE5FE9">
        <w:rPr>
          <w:kern w:val="2"/>
          <w:sz w:val="16"/>
          <w:szCs w:val="16"/>
          <w:lang w:val="af-ZA"/>
        </w:rPr>
        <w:t xml:space="preserve">Հավելված </w:t>
      </w:r>
      <w:r w:rsidRPr="00DE5FE9">
        <w:rPr>
          <w:kern w:val="2"/>
          <w:sz w:val="16"/>
          <w:szCs w:val="16"/>
          <w:lang w:val="hy-AM"/>
        </w:rPr>
        <w:t xml:space="preserve">N </w:t>
      </w:r>
      <w:r>
        <w:rPr>
          <w:kern w:val="2"/>
          <w:sz w:val="16"/>
          <w:szCs w:val="16"/>
          <w:lang w:val="hy-AM"/>
        </w:rPr>
        <w:t>3</w:t>
      </w:r>
    </w:p>
    <w:p w14:paraId="26C7BC25" w14:textId="77777777" w:rsidR="00DE5FE9" w:rsidRPr="00DE5FE9" w:rsidRDefault="00DE5FE9" w:rsidP="00DE5FE9">
      <w:pPr>
        <w:spacing w:after="160" w:line="360" w:lineRule="auto"/>
        <w:ind w:left="795"/>
        <w:contextualSpacing/>
        <w:jc w:val="right"/>
        <w:rPr>
          <w:kern w:val="2"/>
          <w:sz w:val="16"/>
          <w:szCs w:val="16"/>
          <w:lang w:val="af-ZA"/>
        </w:rPr>
      </w:pPr>
      <w:r w:rsidRPr="00DE5FE9">
        <w:rPr>
          <w:kern w:val="2"/>
          <w:sz w:val="16"/>
          <w:szCs w:val="16"/>
          <w:lang w:val="hy-AM"/>
        </w:rPr>
        <w:t>Հայաստանի</w:t>
      </w:r>
      <w:r w:rsidRPr="00DE5FE9">
        <w:rPr>
          <w:kern w:val="2"/>
          <w:sz w:val="16"/>
          <w:szCs w:val="16"/>
          <w:lang w:val="af-ZA"/>
        </w:rPr>
        <w:t xml:space="preserve"> Հ</w:t>
      </w:r>
      <w:r w:rsidRPr="00DE5FE9">
        <w:rPr>
          <w:kern w:val="2"/>
          <w:sz w:val="16"/>
          <w:szCs w:val="16"/>
          <w:lang w:val="hy-AM"/>
        </w:rPr>
        <w:t>անրապետության</w:t>
      </w:r>
      <w:r w:rsidRPr="00DE5FE9">
        <w:rPr>
          <w:kern w:val="2"/>
          <w:sz w:val="16"/>
          <w:szCs w:val="16"/>
          <w:lang w:val="af-ZA"/>
        </w:rPr>
        <w:t xml:space="preserve">  սննդամթերքի</w:t>
      </w:r>
    </w:p>
    <w:p w14:paraId="578998B4" w14:textId="77777777" w:rsidR="00DE5FE9" w:rsidRPr="00DE5FE9" w:rsidRDefault="00DE5FE9" w:rsidP="00DE5FE9">
      <w:pPr>
        <w:spacing w:after="160" w:line="360" w:lineRule="auto"/>
        <w:ind w:left="795"/>
        <w:contextualSpacing/>
        <w:jc w:val="right"/>
        <w:rPr>
          <w:kern w:val="2"/>
          <w:sz w:val="16"/>
          <w:szCs w:val="16"/>
          <w:lang w:val="af-ZA"/>
        </w:rPr>
      </w:pPr>
      <w:r w:rsidRPr="00DE5FE9">
        <w:rPr>
          <w:kern w:val="2"/>
          <w:sz w:val="16"/>
          <w:szCs w:val="16"/>
          <w:lang w:val="af-ZA"/>
        </w:rPr>
        <w:t>անվտանգության տեսչական մարմնի ղեկավարի</w:t>
      </w:r>
    </w:p>
    <w:p w14:paraId="54B4133F" w14:textId="2855EE25" w:rsidR="00DE5FE9" w:rsidRPr="00DE5FE9" w:rsidRDefault="00105EFB" w:rsidP="00DE5FE9">
      <w:pPr>
        <w:spacing w:after="160" w:line="360" w:lineRule="auto"/>
        <w:ind w:left="795"/>
        <w:contextualSpacing/>
        <w:jc w:val="right"/>
        <w:rPr>
          <w:kern w:val="2"/>
          <w:sz w:val="16"/>
          <w:szCs w:val="16"/>
          <w:lang w:val="af-ZA"/>
        </w:rPr>
      </w:pPr>
      <w:r>
        <w:rPr>
          <w:kern w:val="2"/>
          <w:sz w:val="16"/>
          <w:szCs w:val="16"/>
          <w:lang w:val="hy-AM"/>
        </w:rPr>
        <w:t>20</w:t>
      </w:r>
      <w:r w:rsidR="00DE5FE9" w:rsidRPr="00DE5FE9">
        <w:rPr>
          <w:kern w:val="2"/>
          <w:sz w:val="16"/>
          <w:szCs w:val="16"/>
          <w:lang w:val="hy-AM"/>
        </w:rPr>
        <w:t>26</w:t>
      </w:r>
      <w:r w:rsidR="00DE5FE9" w:rsidRPr="00DE5FE9">
        <w:rPr>
          <w:rFonts w:cs="Cambria Math"/>
          <w:kern w:val="2"/>
          <w:sz w:val="16"/>
          <w:szCs w:val="16"/>
          <w:lang w:val="hy-AM"/>
        </w:rPr>
        <w:t xml:space="preserve"> թվականի մայիսի 26-ի </w:t>
      </w:r>
      <w:r w:rsidR="00DE5FE9" w:rsidRPr="00DE5FE9">
        <w:rPr>
          <w:rFonts w:eastAsia="MS Mincho" w:cs="MS Mincho"/>
          <w:kern w:val="2"/>
          <w:sz w:val="16"/>
          <w:szCs w:val="16"/>
          <w:lang w:val="af-ZA"/>
        </w:rPr>
        <w:t>N</w:t>
      </w:r>
      <w:r w:rsidR="00DE5FE9" w:rsidRPr="00DE5FE9">
        <w:rPr>
          <w:rFonts w:eastAsia="MS Mincho" w:cs="MS Mincho"/>
          <w:kern w:val="2"/>
          <w:sz w:val="16"/>
          <w:szCs w:val="16"/>
          <w:lang w:val="hy-AM"/>
        </w:rPr>
        <w:t xml:space="preserve"> </w:t>
      </w:r>
      <w:r w:rsidR="00DE5FE9" w:rsidRPr="00DE5FE9">
        <w:rPr>
          <w:rFonts w:eastAsia="MS Mincho" w:cs="MS Mincho"/>
          <w:kern w:val="2"/>
          <w:sz w:val="16"/>
          <w:szCs w:val="16"/>
          <w:lang w:val="af-ZA"/>
        </w:rPr>
        <w:t xml:space="preserve">1073 </w:t>
      </w:r>
      <w:r w:rsidR="00DE5FE9" w:rsidRPr="00DE5FE9">
        <w:rPr>
          <w:rFonts w:eastAsia="MS Mincho" w:cs="MS Mincho"/>
          <w:kern w:val="2"/>
          <w:sz w:val="16"/>
          <w:szCs w:val="16"/>
          <w:lang w:val="hy-AM"/>
        </w:rPr>
        <w:t>հրամանի</w:t>
      </w:r>
    </w:p>
    <w:p w14:paraId="1B533A45" w14:textId="77777777" w:rsidR="00DE5FE9" w:rsidRPr="00105EFB" w:rsidRDefault="00DE5FE9" w:rsidP="00DE5FE9">
      <w:pPr>
        <w:spacing w:after="160" w:line="360" w:lineRule="auto"/>
        <w:ind w:left="795"/>
        <w:contextualSpacing/>
        <w:jc w:val="right"/>
        <w:rPr>
          <w:kern w:val="2"/>
          <w:lang w:val="af-ZA"/>
        </w:rPr>
      </w:pPr>
      <w:bookmarkStart w:id="0" w:name="_GoBack"/>
      <w:bookmarkEnd w:id="0"/>
    </w:p>
    <w:p w14:paraId="62EF2F7F" w14:textId="77777777" w:rsidR="004D2817" w:rsidRPr="00345056" w:rsidRDefault="004D2817" w:rsidP="00345056">
      <w:pPr>
        <w:pStyle w:val="ListParagraph"/>
        <w:tabs>
          <w:tab w:val="left" w:pos="284"/>
        </w:tabs>
        <w:spacing w:line="360" w:lineRule="auto"/>
        <w:ind w:left="0" w:right="-143" w:firstLine="426"/>
        <w:jc w:val="right"/>
        <w:rPr>
          <w:rFonts w:ascii="GHEA Grapalat" w:hAnsi="GHEA Grapalat"/>
          <w:sz w:val="24"/>
          <w:szCs w:val="24"/>
          <w:lang w:val="hy-AM"/>
        </w:rPr>
      </w:pPr>
    </w:p>
    <w:p w14:paraId="0CFE1174" w14:textId="77777777" w:rsidR="006D615F" w:rsidRPr="00345056" w:rsidRDefault="006D615F" w:rsidP="00345056">
      <w:pPr>
        <w:spacing w:line="360" w:lineRule="auto"/>
        <w:ind w:right="-143" w:firstLine="426"/>
        <w:jc w:val="center"/>
        <w:rPr>
          <w:rFonts w:eastAsia="MS Mincho" w:cs="MS Mincho"/>
          <w:b/>
          <w:bCs/>
          <w:sz w:val="24"/>
          <w:szCs w:val="24"/>
          <w:lang w:val="hy-AM"/>
        </w:rPr>
      </w:pPr>
      <w:r w:rsidRPr="00345056">
        <w:rPr>
          <w:rFonts w:eastAsia="MS Mincho" w:cs="MS Mincho"/>
          <w:b/>
          <w:bCs/>
          <w:sz w:val="24"/>
          <w:szCs w:val="24"/>
          <w:lang w:val="hy-AM"/>
        </w:rPr>
        <w:t>ՈՒՂԵՑՈՒՅՑ</w:t>
      </w:r>
    </w:p>
    <w:p w14:paraId="09F03B5A" w14:textId="77777777" w:rsidR="006D615F" w:rsidRPr="00345056" w:rsidRDefault="006D615F" w:rsidP="00345056">
      <w:pPr>
        <w:spacing w:line="360" w:lineRule="auto"/>
        <w:ind w:right="-143" w:firstLine="426"/>
        <w:jc w:val="center"/>
        <w:rPr>
          <w:rFonts w:eastAsia="MS Mincho" w:cs="MS Mincho"/>
          <w:sz w:val="24"/>
          <w:szCs w:val="24"/>
          <w:lang w:val="hy-AM"/>
        </w:rPr>
      </w:pPr>
      <w:r w:rsidRPr="00345056">
        <w:rPr>
          <w:rFonts w:eastAsia="MS Mincho" w:cs="MS Mincho"/>
          <w:b/>
          <w:bCs/>
          <w:sz w:val="24"/>
          <w:szCs w:val="24"/>
          <w:lang w:val="hy-AM"/>
        </w:rPr>
        <w:t>ԱՈՒԴԻՏԻ ԻՐԱԿԱՆԱՑՄԱՆ</w:t>
      </w:r>
    </w:p>
    <w:tbl>
      <w:tblPr>
        <w:tblW w:w="5000" w:type="pct"/>
        <w:tblCellSpacing w:w="7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46"/>
        <w:gridCol w:w="7876"/>
      </w:tblGrid>
      <w:tr w:rsidR="006D615F" w:rsidRPr="00105EFB" w14:paraId="4C399504" w14:textId="77777777">
        <w:trPr>
          <w:tblCellSpacing w:w="7" w:type="dxa"/>
        </w:trPr>
        <w:tc>
          <w:tcPr>
            <w:tcW w:w="2025" w:type="dxa"/>
            <w:shd w:val="clear" w:color="auto" w:fill="FFFFFF"/>
            <w:hideMark/>
          </w:tcPr>
          <w:p w14:paraId="6021A59D" w14:textId="77777777" w:rsidR="006D615F" w:rsidRPr="00105EFB" w:rsidRDefault="006D615F" w:rsidP="00345056">
            <w:pPr>
              <w:spacing w:before="100" w:beforeAutospacing="1" w:after="100" w:afterAutospacing="1" w:line="240" w:lineRule="auto"/>
              <w:ind w:right="-143" w:firstLine="426"/>
              <w:jc w:val="center"/>
              <w:rPr>
                <w:rFonts w:eastAsia="Times New Roman" w:cs="Arial"/>
                <w:color w:val="333333"/>
                <w:sz w:val="24"/>
                <w:szCs w:val="24"/>
                <w:lang w:val="af-ZA" w:eastAsia="en-GB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5DB618A" w14:textId="77777777" w:rsidR="006D615F" w:rsidRPr="00105EFB" w:rsidRDefault="006D615F" w:rsidP="00345056">
            <w:pPr>
              <w:spacing w:after="0" w:line="240" w:lineRule="auto"/>
              <w:ind w:right="-143" w:firstLine="426"/>
              <w:rPr>
                <w:rFonts w:eastAsia="Times New Roman" w:cs="Arial"/>
                <w:color w:val="333333"/>
                <w:sz w:val="24"/>
                <w:szCs w:val="24"/>
                <w:lang w:val="af-ZA" w:eastAsia="en-GB"/>
              </w:rPr>
            </w:pPr>
          </w:p>
        </w:tc>
      </w:tr>
    </w:tbl>
    <w:p w14:paraId="5816A8E5" w14:textId="77777777" w:rsidR="006D615F" w:rsidRPr="00105EFB" w:rsidRDefault="006D615F" w:rsidP="00345056">
      <w:pPr>
        <w:shd w:val="clear" w:color="auto" w:fill="FFFFFF"/>
        <w:spacing w:after="0" w:line="240" w:lineRule="auto"/>
        <w:ind w:right="-143" w:firstLine="426"/>
        <w:rPr>
          <w:rFonts w:eastAsia="Times New Roman" w:cs="Arial"/>
          <w:color w:val="333333"/>
          <w:sz w:val="24"/>
          <w:szCs w:val="24"/>
          <w:lang w:val="af-ZA" w:eastAsia="en-GB"/>
        </w:rPr>
      </w:pPr>
      <w:r w:rsidRPr="00105EFB">
        <w:rPr>
          <w:rFonts w:ascii="Calibri" w:eastAsia="Times New Roman" w:hAnsi="Calibri" w:cs="Calibri"/>
          <w:color w:val="333333"/>
          <w:sz w:val="24"/>
          <w:szCs w:val="24"/>
          <w:lang w:val="af-ZA" w:eastAsia="en-GB"/>
        </w:rPr>
        <w:t> </w:t>
      </w:r>
    </w:p>
    <w:p w14:paraId="785A4F5A" w14:textId="77777777" w:rsidR="006D615F" w:rsidRPr="00345056" w:rsidRDefault="006D615F" w:rsidP="00345056">
      <w:pPr>
        <w:shd w:val="clear" w:color="auto" w:fill="FFFFFF"/>
        <w:spacing w:after="0" w:line="240" w:lineRule="auto"/>
        <w:ind w:right="-143" w:firstLine="426"/>
        <w:jc w:val="both"/>
        <w:rPr>
          <w:rFonts w:eastAsia="Times New Roman" w:cs="Arial"/>
          <w:color w:val="333333"/>
          <w:sz w:val="24"/>
          <w:szCs w:val="24"/>
          <w:lang w:val="en-GB" w:eastAsia="en-GB"/>
        </w:rPr>
      </w:pPr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1.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Աուդիտի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գործընթացը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բաղկացած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է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հետևյալ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փուլերից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`</w:t>
      </w:r>
    </w:p>
    <w:p w14:paraId="3BA31AB2" w14:textId="77777777" w:rsidR="006D615F" w:rsidRPr="00345056" w:rsidRDefault="006D615F" w:rsidP="00345056">
      <w:pPr>
        <w:shd w:val="clear" w:color="auto" w:fill="FFFFFF"/>
        <w:spacing w:after="0" w:line="240" w:lineRule="auto"/>
        <w:ind w:right="-143" w:firstLine="426"/>
        <w:jc w:val="both"/>
        <w:rPr>
          <w:rFonts w:eastAsia="Times New Roman" w:cs="Arial"/>
          <w:color w:val="333333"/>
          <w:sz w:val="24"/>
          <w:szCs w:val="24"/>
          <w:lang w:val="en-GB" w:eastAsia="en-GB"/>
        </w:rPr>
      </w:pPr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1)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նախնական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քննարկում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.</w:t>
      </w:r>
    </w:p>
    <w:p w14:paraId="7B43E0D3" w14:textId="77777777" w:rsidR="006D615F" w:rsidRPr="00345056" w:rsidRDefault="006D615F" w:rsidP="00345056">
      <w:pPr>
        <w:shd w:val="clear" w:color="auto" w:fill="FFFFFF"/>
        <w:spacing w:after="0" w:line="240" w:lineRule="auto"/>
        <w:ind w:right="-143" w:firstLine="426"/>
        <w:jc w:val="both"/>
        <w:rPr>
          <w:rFonts w:eastAsia="Times New Roman" w:cs="Arial"/>
          <w:color w:val="333333"/>
          <w:sz w:val="24"/>
          <w:szCs w:val="24"/>
          <w:lang w:val="en-GB" w:eastAsia="en-GB"/>
        </w:rPr>
      </w:pPr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2) ՎՎՀԿԿ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ծրագրի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գնահատում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.</w:t>
      </w:r>
    </w:p>
    <w:p w14:paraId="7614E766" w14:textId="77777777" w:rsidR="006D615F" w:rsidRPr="00345056" w:rsidRDefault="006D615F" w:rsidP="00345056">
      <w:pPr>
        <w:shd w:val="clear" w:color="auto" w:fill="FFFFFF"/>
        <w:spacing w:after="0" w:line="240" w:lineRule="auto"/>
        <w:ind w:right="-143" w:firstLine="426"/>
        <w:jc w:val="both"/>
        <w:rPr>
          <w:rFonts w:eastAsia="Times New Roman" w:cs="Arial"/>
          <w:color w:val="333333"/>
          <w:sz w:val="24"/>
          <w:szCs w:val="24"/>
          <w:lang w:val="en-GB" w:eastAsia="en-GB"/>
        </w:rPr>
      </w:pPr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3)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արձանագրության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կազմում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:</w:t>
      </w:r>
    </w:p>
    <w:p w14:paraId="1AFE31DD" w14:textId="77777777" w:rsidR="006D615F" w:rsidRPr="00345056" w:rsidRDefault="006D615F" w:rsidP="00345056">
      <w:pPr>
        <w:shd w:val="clear" w:color="auto" w:fill="FFFFFF"/>
        <w:tabs>
          <w:tab w:val="left" w:pos="1843"/>
        </w:tabs>
        <w:spacing w:after="0" w:line="240" w:lineRule="auto"/>
        <w:ind w:right="-143" w:firstLine="426"/>
        <w:jc w:val="both"/>
        <w:rPr>
          <w:rFonts w:eastAsia="Times New Roman" w:cs="Arial"/>
          <w:color w:val="333333"/>
          <w:sz w:val="24"/>
          <w:szCs w:val="24"/>
          <w:lang w:val="en-GB" w:eastAsia="en-GB"/>
        </w:rPr>
      </w:pPr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2.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Նախնական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քննարկման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ժամանակ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պետական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վերահսկողություն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իրականացնող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անձը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հավաքում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է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բոլոր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անհրաժեշտ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փաստաթղթերը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ՎՎՀԿԿ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ծրագրի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գնահատման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նպատակով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և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կազմում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է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աուդիտի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օրակարգը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,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պարզում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տվյալ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օրը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թողարկվող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արտադրանքի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տեսակը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:</w:t>
      </w:r>
    </w:p>
    <w:p w14:paraId="24CB9DDD" w14:textId="77777777" w:rsidR="006D615F" w:rsidRPr="00345056" w:rsidRDefault="006D615F" w:rsidP="00345056">
      <w:pPr>
        <w:shd w:val="clear" w:color="auto" w:fill="FFFFFF"/>
        <w:tabs>
          <w:tab w:val="left" w:pos="1843"/>
        </w:tabs>
        <w:spacing w:after="0" w:line="240" w:lineRule="auto"/>
        <w:ind w:right="-143" w:firstLine="426"/>
        <w:jc w:val="both"/>
        <w:rPr>
          <w:rFonts w:eastAsia="Times New Roman" w:cs="Arial"/>
          <w:color w:val="333333"/>
          <w:sz w:val="24"/>
          <w:szCs w:val="24"/>
          <w:lang w:val="en-GB" w:eastAsia="en-GB"/>
        </w:rPr>
      </w:pPr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3. ՎՎՀԿԿ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ծրագրի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գնահատման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ընթացքում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պետական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վերահսկողություն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իրականացնող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անձը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`</w:t>
      </w:r>
    </w:p>
    <w:p w14:paraId="3273F211" w14:textId="77777777" w:rsidR="006D615F" w:rsidRPr="00345056" w:rsidRDefault="006D615F" w:rsidP="00345056">
      <w:pPr>
        <w:shd w:val="clear" w:color="auto" w:fill="FFFFFF"/>
        <w:tabs>
          <w:tab w:val="left" w:pos="1843"/>
        </w:tabs>
        <w:spacing w:after="0" w:line="240" w:lineRule="auto"/>
        <w:ind w:right="-143" w:firstLine="426"/>
        <w:jc w:val="both"/>
        <w:rPr>
          <w:rFonts w:eastAsia="Times New Roman" w:cs="Arial"/>
          <w:color w:val="333333"/>
          <w:sz w:val="24"/>
          <w:szCs w:val="24"/>
          <w:lang w:val="en-GB" w:eastAsia="en-GB"/>
        </w:rPr>
      </w:pPr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1)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համեմատում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է ՎՎՀԿԿ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ծրագրի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համապատասխանությունը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Հայաստանի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Հանրապետության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օրենսդրությամբ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սահմանված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պահանջներին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.</w:t>
      </w:r>
    </w:p>
    <w:p w14:paraId="251A344B" w14:textId="77777777" w:rsidR="006D615F" w:rsidRPr="00345056" w:rsidRDefault="006D615F" w:rsidP="00345056">
      <w:pPr>
        <w:shd w:val="clear" w:color="auto" w:fill="FFFFFF"/>
        <w:tabs>
          <w:tab w:val="left" w:pos="1843"/>
        </w:tabs>
        <w:spacing w:after="0" w:line="240" w:lineRule="auto"/>
        <w:ind w:right="-143" w:firstLine="426"/>
        <w:jc w:val="both"/>
        <w:rPr>
          <w:rFonts w:eastAsia="Times New Roman" w:cs="Arial"/>
          <w:color w:val="333333"/>
          <w:sz w:val="24"/>
          <w:szCs w:val="24"/>
          <w:lang w:val="en-GB" w:eastAsia="en-GB"/>
        </w:rPr>
      </w:pPr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2)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ուսումնասիրում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է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տեխնոլոգիական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գործընթացի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և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հոսքայնության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գծապատկերը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և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արտադրությունում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կատարում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է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գծապատկերի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վավերացում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.</w:t>
      </w:r>
    </w:p>
    <w:p w14:paraId="7954EAF9" w14:textId="77777777" w:rsidR="006D615F" w:rsidRPr="00345056" w:rsidRDefault="006D615F" w:rsidP="00345056">
      <w:pPr>
        <w:shd w:val="clear" w:color="auto" w:fill="FFFFFF"/>
        <w:tabs>
          <w:tab w:val="left" w:pos="1843"/>
        </w:tabs>
        <w:spacing w:after="0" w:line="240" w:lineRule="auto"/>
        <w:ind w:right="-143" w:firstLine="426"/>
        <w:jc w:val="both"/>
        <w:rPr>
          <w:rFonts w:eastAsia="Times New Roman" w:cs="Arial"/>
          <w:color w:val="333333"/>
          <w:sz w:val="24"/>
          <w:szCs w:val="24"/>
          <w:lang w:val="en-GB" w:eastAsia="en-GB"/>
        </w:rPr>
      </w:pPr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3)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կատարում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է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արտադրական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պայմաններում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ՎՎՀԿԿ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ծրագրի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ստուգում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և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նույնականացում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.</w:t>
      </w:r>
    </w:p>
    <w:p w14:paraId="49C74878" w14:textId="77777777" w:rsidR="006D615F" w:rsidRPr="00345056" w:rsidRDefault="006D615F" w:rsidP="00345056">
      <w:pPr>
        <w:shd w:val="clear" w:color="auto" w:fill="FFFFFF"/>
        <w:spacing w:after="0" w:line="240" w:lineRule="auto"/>
        <w:ind w:right="-143" w:firstLine="426"/>
        <w:jc w:val="both"/>
        <w:rPr>
          <w:rFonts w:eastAsia="Times New Roman" w:cs="Arial"/>
          <w:color w:val="333333"/>
          <w:sz w:val="24"/>
          <w:szCs w:val="24"/>
          <w:lang w:val="en-GB" w:eastAsia="en-GB"/>
        </w:rPr>
      </w:pPr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4)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կատարում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է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գրանցամատյանների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ուսումնասիրություն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.</w:t>
      </w:r>
    </w:p>
    <w:p w14:paraId="7D3400BA" w14:textId="77777777" w:rsidR="006D615F" w:rsidRPr="00345056" w:rsidRDefault="006D615F" w:rsidP="00345056">
      <w:pPr>
        <w:shd w:val="clear" w:color="auto" w:fill="FFFFFF"/>
        <w:tabs>
          <w:tab w:val="left" w:pos="709"/>
        </w:tabs>
        <w:spacing w:after="0" w:line="240" w:lineRule="auto"/>
        <w:ind w:right="-143" w:firstLine="426"/>
        <w:jc w:val="both"/>
        <w:rPr>
          <w:rFonts w:eastAsia="Times New Roman" w:cs="Arial"/>
          <w:color w:val="333333"/>
          <w:sz w:val="24"/>
          <w:szCs w:val="24"/>
          <w:lang w:val="en-GB" w:eastAsia="en-GB"/>
        </w:rPr>
      </w:pPr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5)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արձանագրում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է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հայտնաբերված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անհամապատասխանությունները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և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թերությունները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:</w:t>
      </w:r>
    </w:p>
    <w:p w14:paraId="4F0CD74E" w14:textId="77777777" w:rsidR="006D615F" w:rsidRPr="00345056" w:rsidRDefault="006D615F" w:rsidP="00345056">
      <w:pPr>
        <w:shd w:val="clear" w:color="auto" w:fill="FFFFFF"/>
        <w:spacing w:after="0" w:line="240" w:lineRule="auto"/>
        <w:ind w:right="-143" w:firstLine="426"/>
        <w:jc w:val="both"/>
        <w:rPr>
          <w:rFonts w:eastAsia="Times New Roman" w:cs="Arial"/>
          <w:color w:val="333333"/>
          <w:sz w:val="24"/>
          <w:szCs w:val="24"/>
          <w:lang w:val="en-GB" w:eastAsia="en-GB"/>
        </w:rPr>
      </w:pPr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4. ՎՎՀԿԿ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ծրագրի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գնահատումը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կատարվում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է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հետևյալ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հերթականությամբ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`</w:t>
      </w:r>
    </w:p>
    <w:p w14:paraId="3AACAF5E" w14:textId="77777777" w:rsidR="006D615F" w:rsidRPr="00345056" w:rsidRDefault="006D615F" w:rsidP="00345056">
      <w:pPr>
        <w:shd w:val="clear" w:color="auto" w:fill="FFFFFF"/>
        <w:spacing w:after="0" w:line="240" w:lineRule="auto"/>
        <w:ind w:right="-143" w:firstLine="426"/>
        <w:jc w:val="both"/>
        <w:rPr>
          <w:rFonts w:eastAsia="Times New Roman" w:cs="Arial"/>
          <w:color w:val="333333"/>
          <w:sz w:val="24"/>
          <w:szCs w:val="24"/>
          <w:lang w:val="en-GB" w:eastAsia="en-GB"/>
        </w:rPr>
      </w:pPr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1)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փաստաթղթային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պլանի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գնահատում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.</w:t>
      </w:r>
    </w:p>
    <w:p w14:paraId="0DD06F6F" w14:textId="77777777" w:rsidR="006D615F" w:rsidRPr="00345056" w:rsidRDefault="006D615F" w:rsidP="00345056">
      <w:pPr>
        <w:shd w:val="clear" w:color="auto" w:fill="FFFFFF"/>
        <w:spacing w:after="0" w:line="240" w:lineRule="auto"/>
        <w:ind w:right="-143" w:firstLine="426"/>
        <w:jc w:val="both"/>
        <w:rPr>
          <w:rFonts w:eastAsia="Times New Roman" w:cs="Arial"/>
          <w:color w:val="333333"/>
          <w:sz w:val="24"/>
          <w:szCs w:val="24"/>
          <w:lang w:val="en-GB" w:eastAsia="en-GB"/>
        </w:rPr>
      </w:pPr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2)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նախադրյալային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ծրագրերի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գնահատում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.</w:t>
      </w:r>
    </w:p>
    <w:p w14:paraId="104FB757" w14:textId="77777777" w:rsidR="006D615F" w:rsidRPr="00345056" w:rsidRDefault="006D615F" w:rsidP="00345056">
      <w:pPr>
        <w:shd w:val="clear" w:color="auto" w:fill="FFFFFF"/>
        <w:spacing w:after="0" w:line="240" w:lineRule="auto"/>
        <w:ind w:right="-143" w:firstLine="426"/>
        <w:jc w:val="both"/>
        <w:rPr>
          <w:rFonts w:eastAsia="Times New Roman" w:cs="Arial"/>
          <w:color w:val="333333"/>
          <w:sz w:val="24"/>
          <w:szCs w:val="24"/>
          <w:lang w:val="en-GB" w:eastAsia="en-GB"/>
        </w:rPr>
      </w:pPr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3)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պլանը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մշակած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թիմի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հետ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քննարկում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.</w:t>
      </w:r>
    </w:p>
    <w:p w14:paraId="5D39390E" w14:textId="77777777" w:rsidR="006D615F" w:rsidRPr="00345056" w:rsidRDefault="006D615F" w:rsidP="00345056">
      <w:pPr>
        <w:shd w:val="clear" w:color="auto" w:fill="FFFFFF"/>
        <w:spacing w:after="0" w:line="240" w:lineRule="auto"/>
        <w:ind w:right="-143" w:firstLine="426"/>
        <w:jc w:val="both"/>
        <w:rPr>
          <w:rFonts w:eastAsia="Times New Roman" w:cs="Arial"/>
          <w:color w:val="333333"/>
          <w:sz w:val="24"/>
          <w:szCs w:val="24"/>
          <w:lang w:val="en-GB" w:eastAsia="en-GB"/>
        </w:rPr>
      </w:pPr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4)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պլանի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տեխնիկական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հարցերի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(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այդ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թվում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`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կրիտիկական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սահմանների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,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դիտանցման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ընթացակարգերի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և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գործիքների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ստուգաչափման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,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վավերացման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(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վերիֆիկացիայի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)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ընթացակարգերի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նպատակահարմարության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և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պատշաճ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գրանցումների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)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գնահատում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:</w:t>
      </w:r>
    </w:p>
    <w:p w14:paraId="774EAD9E" w14:textId="77777777" w:rsidR="006D615F" w:rsidRPr="00345056" w:rsidRDefault="006D615F" w:rsidP="00345056">
      <w:pPr>
        <w:shd w:val="clear" w:color="auto" w:fill="FFFFFF"/>
        <w:tabs>
          <w:tab w:val="left" w:pos="142"/>
          <w:tab w:val="left" w:pos="284"/>
        </w:tabs>
        <w:spacing w:after="0" w:line="240" w:lineRule="auto"/>
        <w:ind w:right="-143" w:firstLine="426"/>
        <w:jc w:val="both"/>
        <w:rPr>
          <w:rFonts w:eastAsia="Times New Roman" w:cs="Arial"/>
          <w:color w:val="333333"/>
          <w:sz w:val="24"/>
          <w:szCs w:val="24"/>
          <w:lang w:val="en-GB" w:eastAsia="en-GB"/>
        </w:rPr>
      </w:pPr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5.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Փաստաթղթային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պլանի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գնահատման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ընթացքում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պետական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վերահսկողություն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իրականացնող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անձն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ուսումնասիրում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է`</w:t>
      </w:r>
    </w:p>
    <w:p w14:paraId="206776F1" w14:textId="77777777" w:rsidR="006D615F" w:rsidRPr="00345056" w:rsidRDefault="006D615F" w:rsidP="00345056">
      <w:pPr>
        <w:shd w:val="clear" w:color="auto" w:fill="FFFFFF"/>
        <w:spacing w:after="0" w:line="240" w:lineRule="auto"/>
        <w:ind w:right="-143" w:firstLine="426"/>
        <w:jc w:val="both"/>
        <w:rPr>
          <w:rFonts w:eastAsia="Times New Roman" w:cs="Arial"/>
          <w:color w:val="333333"/>
          <w:sz w:val="24"/>
          <w:szCs w:val="24"/>
          <w:lang w:val="en-GB" w:eastAsia="en-GB"/>
        </w:rPr>
      </w:pPr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lastRenderedPageBreak/>
        <w:t xml:space="preserve">1)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տնտեսավարող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սուբյեկտի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բոլոր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ստորաբաժանումներում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իրականացված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ներքին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աուդիտի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արձանագրությունները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.</w:t>
      </w:r>
    </w:p>
    <w:p w14:paraId="3C4ACECC" w14:textId="77777777" w:rsidR="006D615F" w:rsidRPr="00345056" w:rsidRDefault="006D615F" w:rsidP="00345056">
      <w:pPr>
        <w:shd w:val="clear" w:color="auto" w:fill="FFFFFF"/>
        <w:spacing w:after="0" w:line="240" w:lineRule="auto"/>
        <w:ind w:right="-143" w:firstLine="426"/>
        <w:jc w:val="both"/>
        <w:rPr>
          <w:rFonts w:eastAsia="Times New Roman" w:cs="Arial"/>
          <w:color w:val="333333"/>
          <w:sz w:val="24"/>
          <w:szCs w:val="24"/>
          <w:lang w:val="en-GB" w:eastAsia="en-GB"/>
        </w:rPr>
      </w:pPr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2)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մթերքի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նկարագիրը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և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հիմնավորված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նպատակային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սպառողների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խումբը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.</w:t>
      </w:r>
    </w:p>
    <w:p w14:paraId="1CEC3A62" w14:textId="77777777" w:rsidR="006D615F" w:rsidRPr="00345056" w:rsidRDefault="006D615F" w:rsidP="00345056">
      <w:pPr>
        <w:shd w:val="clear" w:color="auto" w:fill="FFFFFF"/>
        <w:spacing w:after="0" w:line="240" w:lineRule="auto"/>
        <w:ind w:right="-143" w:firstLine="426"/>
        <w:jc w:val="both"/>
        <w:rPr>
          <w:rFonts w:eastAsia="Times New Roman" w:cs="Arial"/>
          <w:color w:val="333333"/>
          <w:sz w:val="24"/>
          <w:szCs w:val="24"/>
          <w:lang w:val="en-GB" w:eastAsia="en-GB"/>
        </w:rPr>
      </w:pPr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3)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տեխնոլոգիական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գործընթացի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և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հոսքայնության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գծապատկերը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.</w:t>
      </w:r>
    </w:p>
    <w:p w14:paraId="2D888603" w14:textId="77777777" w:rsidR="006D615F" w:rsidRPr="00345056" w:rsidRDefault="006D615F" w:rsidP="00345056">
      <w:pPr>
        <w:shd w:val="clear" w:color="auto" w:fill="FFFFFF"/>
        <w:spacing w:after="0" w:line="240" w:lineRule="auto"/>
        <w:ind w:right="-143" w:firstLine="426"/>
        <w:jc w:val="both"/>
        <w:rPr>
          <w:rFonts w:eastAsia="Times New Roman" w:cs="Arial"/>
          <w:color w:val="333333"/>
          <w:sz w:val="24"/>
          <w:szCs w:val="24"/>
          <w:lang w:val="en-GB" w:eastAsia="en-GB"/>
        </w:rPr>
      </w:pPr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4) ՎՎՀԿԿ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սկզբունքների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ապահովման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վերլուծությունը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:</w:t>
      </w:r>
    </w:p>
    <w:p w14:paraId="6989F4B5" w14:textId="77777777" w:rsidR="006D615F" w:rsidRPr="00345056" w:rsidRDefault="006D615F" w:rsidP="00345056">
      <w:pPr>
        <w:shd w:val="clear" w:color="auto" w:fill="FFFFFF"/>
        <w:spacing w:after="0" w:line="240" w:lineRule="auto"/>
        <w:ind w:right="-143" w:firstLine="426"/>
        <w:jc w:val="both"/>
        <w:rPr>
          <w:rFonts w:eastAsia="Times New Roman" w:cs="Arial"/>
          <w:color w:val="333333"/>
          <w:sz w:val="24"/>
          <w:szCs w:val="24"/>
          <w:lang w:val="en-GB" w:eastAsia="en-GB"/>
        </w:rPr>
      </w:pPr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6. ՎՎՀԿԿ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սկզբունքների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ապահովման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վերլուծությունը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ներառում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է`</w:t>
      </w:r>
    </w:p>
    <w:p w14:paraId="6C7DB8DD" w14:textId="77777777" w:rsidR="006D615F" w:rsidRPr="00345056" w:rsidRDefault="006D615F" w:rsidP="00345056">
      <w:pPr>
        <w:shd w:val="clear" w:color="auto" w:fill="FFFFFF"/>
        <w:spacing w:after="0" w:line="240" w:lineRule="auto"/>
        <w:ind w:right="-143" w:firstLine="426"/>
        <w:jc w:val="both"/>
        <w:rPr>
          <w:rFonts w:eastAsia="Times New Roman" w:cs="Arial"/>
          <w:color w:val="333333"/>
          <w:sz w:val="24"/>
          <w:szCs w:val="24"/>
          <w:lang w:val="en-GB" w:eastAsia="en-GB"/>
        </w:rPr>
      </w:pPr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1)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վտանգի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վերլուծությունը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,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որի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ընթացքում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քննության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են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առնվում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կենսաբանական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,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ֆիզիկական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,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քիմիական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և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սննդի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ալերգենների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վտանգի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վերլուծությունները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.</w:t>
      </w:r>
    </w:p>
    <w:p w14:paraId="2E29F2D1" w14:textId="77777777" w:rsidR="006D615F" w:rsidRPr="00345056" w:rsidRDefault="006D615F" w:rsidP="00345056">
      <w:pPr>
        <w:shd w:val="clear" w:color="auto" w:fill="FFFFFF"/>
        <w:spacing w:after="0" w:line="240" w:lineRule="auto"/>
        <w:ind w:right="-143" w:firstLine="426"/>
        <w:jc w:val="both"/>
        <w:rPr>
          <w:rFonts w:eastAsia="Times New Roman" w:cs="Arial"/>
          <w:color w:val="333333"/>
          <w:sz w:val="24"/>
          <w:szCs w:val="24"/>
          <w:lang w:val="en-GB" w:eastAsia="en-GB"/>
        </w:rPr>
      </w:pPr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2)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հսկման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կրիտիկական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կետերի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վերլուծությունը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,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որի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միջոցով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ուսումնասիրվում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են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տվյալ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մթերքի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համար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նախատեսված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հսկման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կրիտիկական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կետերի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առկայությունը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հավաստող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փաստաթղթերը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.</w:t>
      </w:r>
    </w:p>
    <w:p w14:paraId="1A551192" w14:textId="77777777" w:rsidR="006D615F" w:rsidRPr="00345056" w:rsidRDefault="006D615F" w:rsidP="00345056">
      <w:pPr>
        <w:shd w:val="clear" w:color="auto" w:fill="FFFFFF"/>
        <w:spacing w:after="0" w:line="240" w:lineRule="auto"/>
        <w:ind w:right="-143" w:firstLine="426"/>
        <w:jc w:val="both"/>
        <w:rPr>
          <w:rFonts w:eastAsia="Times New Roman" w:cs="Arial"/>
          <w:color w:val="333333"/>
          <w:sz w:val="24"/>
          <w:szCs w:val="24"/>
          <w:lang w:val="en-GB" w:eastAsia="en-GB"/>
        </w:rPr>
      </w:pPr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3)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կրիտիկական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սահմանաչափի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ստուգում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,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որի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ընթացքում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ստուգվում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են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յուրաքանչյուր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հսկման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կրիտիկական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կետի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սահմանի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պահանջվող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հիմնավորումները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.</w:t>
      </w:r>
    </w:p>
    <w:p w14:paraId="4C8FD91E" w14:textId="77777777" w:rsidR="006D615F" w:rsidRPr="00345056" w:rsidRDefault="006D615F" w:rsidP="00345056">
      <w:pPr>
        <w:shd w:val="clear" w:color="auto" w:fill="FFFFFF"/>
        <w:spacing w:after="0" w:line="240" w:lineRule="auto"/>
        <w:ind w:right="-143" w:firstLine="426"/>
        <w:jc w:val="both"/>
        <w:rPr>
          <w:rFonts w:eastAsia="Times New Roman" w:cs="Arial"/>
          <w:color w:val="333333"/>
          <w:sz w:val="24"/>
          <w:szCs w:val="24"/>
          <w:lang w:val="en-GB" w:eastAsia="en-GB"/>
        </w:rPr>
      </w:pPr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4)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դիտանցման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ընթացակարգի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և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գրանցամատյանի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ստուգում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,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որտեղ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նշվում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են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`</w:t>
      </w:r>
    </w:p>
    <w:p w14:paraId="45892DE3" w14:textId="77777777" w:rsidR="006D615F" w:rsidRPr="00345056" w:rsidRDefault="006D615F" w:rsidP="00345056">
      <w:pPr>
        <w:shd w:val="clear" w:color="auto" w:fill="FFFFFF"/>
        <w:spacing w:after="0" w:line="240" w:lineRule="auto"/>
        <w:ind w:right="-143" w:firstLine="426"/>
        <w:jc w:val="both"/>
        <w:rPr>
          <w:rFonts w:eastAsia="Times New Roman" w:cs="Arial"/>
          <w:color w:val="333333"/>
          <w:sz w:val="24"/>
          <w:szCs w:val="24"/>
          <w:lang w:val="en-GB" w:eastAsia="en-GB"/>
        </w:rPr>
      </w:pPr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ա.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դիտանցվող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ապրանքի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անվանումը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և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տեսակը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,</w:t>
      </w:r>
    </w:p>
    <w:p w14:paraId="3AB23D13" w14:textId="77777777" w:rsidR="006D615F" w:rsidRPr="00345056" w:rsidRDefault="006D615F" w:rsidP="00345056">
      <w:pPr>
        <w:shd w:val="clear" w:color="auto" w:fill="FFFFFF"/>
        <w:spacing w:after="0" w:line="240" w:lineRule="auto"/>
        <w:ind w:right="-143" w:firstLine="426"/>
        <w:jc w:val="both"/>
        <w:rPr>
          <w:rFonts w:eastAsia="Times New Roman" w:cs="Arial"/>
          <w:color w:val="333333"/>
          <w:sz w:val="24"/>
          <w:szCs w:val="24"/>
          <w:lang w:val="en-GB" w:eastAsia="en-GB"/>
        </w:rPr>
      </w:pPr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բ.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սննդամթերքի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արտադրման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օրը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(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ամսաթիվը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,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ժամը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),</w:t>
      </w:r>
    </w:p>
    <w:p w14:paraId="62DDD30C" w14:textId="77777777" w:rsidR="006D615F" w:rsidRPr="00345056" w:rsidRDefault="006D615F" w:rsidP="00345056">
      <w:pPr>
        <w:shd w:val="clear" w:color="auto" w:fill="FFFFFF"/>
        <w:spacing w:after="0" w:line="240" w:lineRule="auto"/>
        <w:ind w:right="-143" w:firstLine="426"/>
        <w:jc w:val="both"/>
        <w:rPr>
          <w:rFonts w:eastAsia="Times New Roman" w:cs="Arial"/>
          <w:color w:val="333333"/>
          <w:sz w:val="24"/>
          <w:szCs w:val="24"/>
          <w:lang w:val="en-GB" w:eastAsia="en-GB"/>
        </w:rPr>
      </w:pPr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գ.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դիտանցման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աշխատանքները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հսկող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աշխատակցի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տվյալները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,</w:t>
      </w:r>
    </w:p>
    <w:p w14:paraId="72F668B2" w14:textId="77777777" w:rsidR="006D615F" w:rsidRPr="00345056" w:rsidRDefault="006D615F" w:rsidP="00345056">
      <w:pPr>
        <w:shd w:val="clear" w:color="auto" w:fill="FFFFFF"/>
        <w:spacing w:after="0" w:line="240" w:lineRule="auto"/>
        <w:ind w:right="-143" w:firstLine="426"/>
        <w:jc w:val="both"/>
        <w:rPr>
          <w:rFonts w:eastAsia="Times New Roman" w:cs="Arial"/>
          <w:color w:val="333333"/>
          <w:sz w:val="24"/>
          <w:szCs w:val="24"/>
          <w:lang w:val="en-GB" w:eastAsia="en-GB"/>
        </w:rPr>
      </w:pPr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դ.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դիտանցման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աշխատանքներ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կատարելու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օրը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,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ժամը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,</w:t>
      </w:r>
    </w:p>
    <w:p w14:paraId="721B5FBC" w14:textId="77777777" w:rsidR="006D615F" w:rsidRPr="00345056" w:rsidRDefault="006D615F" w:rsidP="00345056">
      <w:pPr>
        <w:shd w:val="clear" w:color="auto" w:fill="FFFFFF"/>
        <w:spacing w:after="0" w:line="240" w:lineRule="auto"/>
        <w:ind w:right="-143" w:firstLine="426"/>
        <w:jc w:val="both"/>
        <w:rPr>
          <w:rFonts w:eastAsia="Times New Roman" w:cs="Arial"/>
          <w:color w:val="333333"/>
          <w:sz w:val="24"/>
          <w:szCs w:val="24"/>
          <w:lang w:val="en-GB" w:eastAsia="en-GB"/>
        </w:rPr>
      </w:pPr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ե.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դիտանցման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արդյունքների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նշումները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(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նշվում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են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դիտանցման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ենթարկվող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կրիտիկական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սահմանաչափը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և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տվյալ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պահին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դիտանցման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կոնկրետ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արդյունքը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),</w:t>
      </w:r>
    </w:p>
    <w:p w14:paraId="1F349EDE" w14:textId="77777777" w:rsidR="006D615F" w:rsidRPr="00345056" w:rsidRDefault="006D615F" w:rsidP="00345056">
      <w:pPr>
        <w:shd w:val="clear" w:color="auto" w:fill="FFFFFF"/>
        <w:spacing w:after="0" w:line="240" w:lineRule="auto"/>
        <w:ind w:right="-143" w:firstLine="426"/>
        <w:jc w:val="both"/>
        <w:rPr>
          <w:rFonts w:eastAsia="Times New Roman" w:cs="Arial"/>
          <w:color w:val="333333"/>
          <w:sz w:val="24"/>
          <w:szCs w:val="24"/>
          <w:lang w:val="en-GB" w:eastAsia="en-GB"/>
        </w:rPr>
      </w:pPr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զ.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պատասխանատուի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ստորագրությունը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.</w:t>
      </w:r>
    </w:p>
    <w:p w14:paraId="40BF6FF5" w14:textId="77777777" w:rsidR="006D615F" w:rsidRPr="00345056" w:rsidRDefault="006D615F" w:rsidP="00345056">
      <w:pPr>
        <w:shd w:val="clear" w:color="auto" w:fill="FFFFFF"/>
        <w:spacing w:after="0" w:line="240" w:lineRule="auto"/>
        <w:ind w:right="-143" w:firstLine="426"/>
        <w:jc w:val="both"/>
        <w:rPr>
          <w:rFonts w:eastAsia="Times New Roman" w:cs="Arial"/>
          <w:color w:val="333333"/>
          <w:sz w:val="24"/>
          <w:szCs w:val="24"/>
          <w:lang w:val="en-GB" w:eastAsia="en-GB"/>
        </w:rPr>
      </w:pPr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5)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ուղղիչ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գործողությունների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ստուգում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,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որի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ընթացքում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քննության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է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առնվում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ձեռնարկված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գործողությունների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համապատասխանությունը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փաստաթղթային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ուղղիչ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գործողություններին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,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ուղղիչ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գործողությունների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գրառումները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,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որտեղ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նշվում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են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`</w:t>
      </w:r>
    </w:p>
    <w:p w14:paraId="0B36E485" w14:textId="77777777" w:rsidR="006D615F" w:rsidRPr="00345056" w:rsidRDefault="006D615F" w:rsidP="00345056">
      <w:pPr>
        <w:shd w:val="clear" w:color="auto" w:fill="FFFFFF"/>
        <w:spacing w:after="0" w:line="240" w:lineRule="auto"/>
        <w:ind w:right="-143" w:firstLine="426"/>
        <w:jc w:val="both"/>
        <w:rPr>
          <w:rFonts w:eastAsia="Times New Roman" w:cs="Arial"/>
          <w:color w:val="333333"/>
          <w:sz w:val="24"/>
          <w:szCs w:val="24"/>
          <w:lang w:val="en-GB" w:eastAsia="en-GB"/>
        </w:rPr>
      </w:pPr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ա.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յուրաքանչյուր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արտադրանքի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համար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որոշված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հսկման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կրիտիկական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կետերը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,</w:t>
      </w:r>
    </w:p>
    <w:p w14:paraId="53E985FA" w14:textId="77777777" w:rsidR="006D615F" w:rsidRPr="00345056" w:rsidRDefault="006D615F" w:rsidP="00345056">
      <w:pPr>
        <w:shd w:val="clear" w:color="auto" w:fill="FFFFFF"/>
        <w:spacing w:after="0" w:line="240" w:lineRule="auto"/>
        <w:ind w:right="-143" w:firstLine="426"/>
        <w:jc w:val="both"/>
        <w:rPr>
          <w:rFonts w:eastAsia="Times New Roman" w:cs="Arial"/>
          <w:color w:val="333333"/>
          <w:sz w:val="24"/>
          <w:szCs w:val="24"/>
          <w:lang w:val="en-GB" w:eastAsia="en-GB"/>
        </w:rPr>
      </w:pPr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բ.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գործողությունն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իրականացրած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պատասխանատուի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անունը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,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ազգանունը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,</w:t>
      </w:r>
    </w:p>
    <w:p w14:paraId="40C5A27C" w14:textId="77777777" w:rsidR="006D615F" w:rsidRPr="00345056" w:rsidRDefault="006D615F" w:rsidP="00345056">
      <w:pPr>
        <w:shd w:val="clear" w:color="auto" w:fill="FFFFFF"/>
        <w:spacing w:after="0" w:line="240" w:lineRule="auto"/>
        <w:ind w:right="-143" w:firstLine="426"/>
        <w:jc w:val="both"/>
        <w:rPr>
          <w:rFonts w:eastAsia="Times New Roman" w:cs="Arial"/>
          <w:color w:val="333333"/>
          <w:sz w:val="24"/>
          <w:szCs w:val="24"/>
          <w:lang w:val="en-GB" w:eastAsia="en-GB"/>
        </w:rPr>
      </w:pPr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գ.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ուղղիչ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գործողության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կատարման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օրը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,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ժամը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,</w:t>
      </w:r>
    </w:p>
    <w:p w14:paraId="78F740A4" w14:textId="77777777" w:rsidR="006D615F" w:rsidRPr="00345056" w:rsidRDefault="006D615F" w:rsidP="00345056">
      <w:pPr>
        <w:shd w:val="clear" w:color="auto" w:fill="FFFFFF"/>
        <w:spacing w:after="0" w:line="240" w:lineRule="auto"/>
        <w:ind w:right="-143" w:firstLine="426"/>
        <w:jc w:val="both"/>
        <w:rPr>
          <w:rFonts w:eastAsia="Times New Roman" w:cs="Arial"/>
          <w:color w:val="333333"/>
          <w:sz w:val="24"/>
          <w:szCs w:val="24"/>
          <w:lang w:val="en-GB" w:eastAsia="en-GB"/>
        </w:rPr>
      </w:pPr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դ.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կրիտիկական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սահմանաչափի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խախտման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(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շեղման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)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բնույթը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,</w:t>
      </w:r>
    </w:p>
    <w:p w14:paraId="4077CC5D" w14:textId="77777777" w:rsidR="006D615F" w:rsidRPr="00345056" w:rsidRDefault="006D615F" w:rsidP="00345056">
      <w:pPr>
        <w:shd w:val="clear" w:color="auto" w:fill="FFFFFF"/>
        <w:spacing w:after="0" w:line="240" w:lineRule="auto"/>
        <w:ind w:right="-143" w:firstLine="426"/>
        <w:jc w:val="both"/>
        <w:rPr>
          <w:rFonts w:eastAsia="Times New Roman" w:cs="Arial"/>
          <w:color w:val="333333"/>
          <w:sz w:val="24"/>
          <w:szCs w:val="24"/>
          <w:lang w:val="en-GB" w:eastAsia="en-GB"/>
        </w:rPr>
      </w:pPr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ե.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ձեռնարկված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գործողության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նկարագրությունը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,</w:t>
      </w:r>
    </w:p>
    <w:p w14:paraId="4EE7DE21" w14:textId="77777777" w:rsidR="006D615F" w:rsidRPr="00345056" w:rsidRDefault="006D615F" w:rsidP="00345056">
      <w:pPr>
        <w:shd w:val="clear" w:color="auto" w:fill="FFFFFF"/>
        <w:spacing w:after="0" w:line="240" w:lineRule="auto"/>
        <w:ind w:right="-143" w:firstLine="426"/>
        <w:jc w:val="both"/>
        <w:rPr>
          <w:rFonts w:eastAsia="Times New Roman" w:cs="Arial"/>
          <w:color w:val="333333"/>
          <w:sz w:val="24"/>
          <w:szCs w:val="24"/>
          <w:lang w:val="en-GB" w:eastAsia="en-GB"/>
        </w:rPr>
      </w:pPr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զ.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պատասխանատուի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ստորագրությունը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.</w:t>
      </w:r>
    </w:p>
    <w:p w14:paraId="304189BB" w14:textId="77777777" w:rsidR="006D615F" w:rsidRPr="00345056" w:rsidRDefault="006D615F" w:rsidP="00345056">
      <w:pPr>
        <w:shd w:val="clear" w:color="auto" w:fill="FFFFFF"/>
        <w:spacing w:after="0" w:line="240" w:lineRule="auto"/>
        <w:ind w:right="-143" w:firstLine="426"/>
        <w:jc w:val="both"/>
        <w:rPr>
          <w:rFonts w:eastAsia="Times New Roman" w:cs="Arial"/>
          <w:color w:val="333333"/>
          <w:sz w:val="24"/>
          <w:szCs w:val="24"/>
          <w:lang w:val="en-GB" w:eastAsia="en-GB"/>
        </w:rPr>
      </w:pPr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6)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վավերացման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(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ճշգրտման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,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վերիֆիկացիայի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)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ստուգում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` ՎՎՀԿԿ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համակարգի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արդյունավետության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ապահովման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նպատակով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վավերացման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իրականացման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հաճախականության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ուսումնասիրում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.</w:t>
      </w:r>
    </w:p>
    <w:p w14:paraId="5D4D9A6E" w14:textId="77777777" w:rsidR="006D615F" w:rsidRPr="00345056" w:rsidRDefault="006D615F" w:rsidP="00345056">
      <w:pPr>
        <w:shd w:val="clear" w:color="auto" w:fill="FFFFFF"/>
        <w:spacing w:after="0" w:line="240" w:lineRule="auto"/>
        <w:ind w:right="-143" w:firstLine="426"/>
        <w:jc w:val="both"/>
        <w:rPr>
          <w:rFonts w:eastAsia="Times New Roman" w:cs="Arial"/>
          <w:color w:val="333333"/>
          <w:sz w:val="24"/>
          <w:szCs w:val="24"/>
          <w:lang w:val="en-GB" w:eastAsia="en-GB"/>
        </w:rPr>
      </w:pPr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7)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ներքին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փաստաթղթերի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և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գրանցումների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վարման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ստուգում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`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հետագծելիության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լիարժեք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ապահովման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նպատակով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հետևյալ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փաստաթղթերի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ուսումնասիրում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`</w:t>
      </w:r>
    </w:p>
    <w:p w14:paraId="052A6374" w14:textId="77777777" w:rsidR="006D615F" w:rsidRPr="00345056" w:rsidRDefault="006D615F" w:rsidP="00345056">
      <w:pPr>
        <w:shd w:val="clear" w:color="auto" w:fill="FFFFFF"/>
        <w:spacing w:after="0" w:line="240" w:lineRule="auto"/>
        <w:ind w:right="-143" w:firstLine="426"/>
        <w:jc w:val="both"/>
        <w:rPr>
          <w:rFonts w:eastAsia="Times New Roman" w:cs="Arial"/>
          <w:color w:val="333333"/>
          <w:sz w:val="24"/>
          <w:szCs w:val="24"/>
          <w:lang w:val="en-GB" w:eastAsia="en-GB"/>
        </w:rPr>
      </w:pPr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ա. ՎՎՀԿԿ-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ին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առնչվող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փաստաթղթեր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,</w:t>
      </w:r>
    </w:p>
    <w:p w14:paraId="4636056C" w14:textId="77777777" w:rsidR="006D615F" w:rsidRPr="00345056" w:rsidRDefault="006D615F" w:rsidP="00345056">
      <w:pPr>
        <w:shd w:val="clear" w:color="auto" w:fill="FFFFFF"/>
        <w:spacing w:after="0" w:line="240" w:lineRule="auto"/>
        <w:ind w:right="-143" w:firstLine="426"/>
        <w:jc w:val="both"/>
        <w:rPr>
          <w:rFonts w:eastAsia="Times New Roman" w:cs="Arial"/>
          <w:color w:val="333333"/>
          <w:sz w:val="24"/>
          <w:szCs w:val="24"/>
          <w:lang w:val="en-GB" w:eastAsia="en-GB"/>
        </w:rPr>
      </w:pPr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բ.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մատակարարվող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ապրանքների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դիտանցման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արձանագրություններ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,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հումքի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և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շփվող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նյութերի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ծագումը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և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անվտանգությունը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հավաստող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փաստաթղթեր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,</w:t>
      </w:r>
    </w:p>
    <w:p w14:paraId="217AE77D" w14:textId="77777777" w:rsidR="006D615F" w:rsidRPr="00345056" w:rsidRDefault="006D615F" w:rsidP="00345056">
      <w:pPr>
        <w:shd w:val="clear" w:color="auto" w:fill="FFFFFF"/>
        <w:spacing w:after="0" w:line="240" w:lineRule="auto"/>
        <w:ind w:right="-143" w:firstLine="426"/>
        <w:jc w:val="both"/>
        <w:rPr>
          <w:rFonts w:eastAsia="Times New Roman" w:cs="Arial"/>
          <w:color w:val="333333"/>
          <w:sz w:val="24"/>
          <w:szCs w:val="24"/>
          <w:lang w:val="en-GB" w:eastAsia="en-GB"/>
        </w:rPr>
      </w:pPr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գ.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նախադրյալային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ծրագրերի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հաստատման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արդյունքներ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,</w:t>
      </w:r>
    </w:p>
    <w:p w14:paraId="030F656E" w14:textId="77777777" w:rsidR="006D615F" w:rsidRPr="00345056" w:rsidRDefault="006D615F" w:rsidP="00345056">
      <w:pPr>
        <w:shd w:val="clear" w:color="auto" w:fill="FFFFFF"/>
        <w:spacing w:after="0" w:line="240" w:lineRule="auto"/>
        <w:ind w:right="-143" w:firstLine="426"/>
        <w:jc w:val="both"/>
        <w:rPr>
          <w:rFonts w:eastAsia="Times New Roman" w:cs="Arial"/>
          <w:color w:val="333333"/>
          <w:sz w:val="24"/>
          <w:szCs w:val="24"/>
          <w:lang w:val="en-GB" w:eastAsia="en-GB"/>
        </w:rPr>
      </w:pPr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դ.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վնասատուների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դեմ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պայքարի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պլան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,</w:t>
      </w:r>
    </w:p>
    <w:p w14:paraId="00B2D73A" w14:textId="77777777" w:rsidR="006D615F" w:rsidRPr="00345056" w:rsidRDefault="006D615F" w:rsidP="00345056">
      <w:pPr>
        <w:shd w:val="clear" w:color="auto" w:fill="FFFFFF"/>
        <w:spacing w:after="0" w:line="240" w:lineRule="auto"/>
        <w:ind w:right="-143" w:firstLine="426"/>
        <w:jc w:val="both"/>
        <w:rPr>
          <w:rFonts w:eastAsia="Times New Roman" w:cs="Arial"/>
          <w:color w:val="333333"/>
          <w:sz w:val="24"/>
          <w:szCs w:val="24"/>
          <w:lang w:val="en-GB" w:eastAsia="en-GB"/>
        </w:rPr>
      </w:pPr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ե.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աշխատողների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բժշկական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հսկողությունը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վկայող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փաստաթուղթ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,</w:t>
      </w:r>
    </w:p>
    <w:p w14:paraId="67F76A44" w14:textId="77777777" w:rsidR="006D615F" w:rsidRPr="00345056" w:rsidRDefault="006D615F" w:rsidP="00345056">
      <w:pPr>
        <w:shd w:val="clear" w:color="auto" w:fill="FFFFFF"/>
        <w:spacing w:after="0" w:line="240" w:lineRule="auto"/>
        <w:ind w:right="-143" w:firstLine="426"/>
        <w:jc w:val="both"/>
        <w:rPr>
          <w:rFonts w:eastAsia="Times New Roman" w:cs="Arial"/>
          <w:color w:val="333333"/>
          <w:sz w:val="24"/>
          <w:szCs w:val="24"/>
          <w:lang w:val="en-GB" w:eastAsia="en-GB"/>
        </w:rPr>
      </w:pPr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զ.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աշխատողների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ուսուցման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վկայականներ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,</w:t>
      </w:r>
    </w:p>
    <w:p w14:paraId="19B4AB42" w14:textId="77777777" w:rsidR="006D615F" w:rsidRPr="00345056" w:rsidRDefault="006D615F" w:rsidP="00345056">
      <w:pPr>
        <w:shd w:val="clear" w:color="auto" w:fill="FFFFFF"/>
        <w:spacing w:after="0" w:line="240" w:lineRule="auto"/>
        <w:ind w:right="-143" w:firstLine="426"/>
        <w:jc w:val="both"/>
        <w:rPr>
          <w:rFonts w:eastAsia="Times New Roman" w:cs="Arial"/>
          <w:color w:val="333333"/>
          <w:sz w:val="24"/>
          <w:szCs w:val="24"/>
          <w:lang w:val="en-GB" w:eastAsia="en-GB"/>
        </w:rPr>
      </w:pPr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է.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շենքերի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ու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սարքավորումների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պահպանումը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հավաստող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արձանագրություն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,</w:t>
      </w:r>
    </w:p>
    <w:p w14:paraId="431AD3AD" w14:textId="77777777" w:rsidR="006D615F" w:rsidRPr="00345056" w:rsidRDefault="006D615F" w:rsidP="00345056">
      <w:pPr>
        <w:shd w:val="clear" w:color="auto" w:fill="FFFFFF"/>
        <w:tabs>
          <w:tab w:val="left" w:pos="284"/>
        </w:tabs>
        <w:spacing w:after="0" w:line="240" w:lineRule="auto"/>
        <w:ind w:right="-143" w:firstLine="426"/>
        <w:jc w:val="both"/>
        <w:rPr>
          <w:rFonts w:eastAsia="Times New Roman" w:cs="Arial"/>
          <w:color w:val="333333"/>
          <w:sz w:val="24"/>
          <w:szCs w:val="24"/>
          <w:lang w:val="en-GB" w:eastAsia="en-GB"/>
        </w:rPr>
      </w:pPr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lastRenderedPageBreak/>
        <w:t xml:space="preserve">ը.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փաստաթղթային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և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փաստացի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իրականացված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ընթացակարգերի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համապատասխանություն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,</w:t>
      </w:r>
    </w:p>
    <w:p w14:paraId="77375F5F" w14:textId="77777777" w:rsidR="006D615F" w:rsidRPr="00345056" w:rsidRDefault="006D615F" w:rsidP="00345056">
      <w:pPr>
        <w:shd w:val="clear" w:color="auto" w:fill="FFFFFF"/>
        <w:tabs>
          <w:tab w:val="left" w:pos="284"/>
        </w:tabs>
        <w:spacing w:after="0" w:line="240" w:lineRule="auto"/>
        <w:ind w:right="-143" w:firstLine="426"/>
        <w:jc w:val="both"/>
        <w:rPr>
          <w:rFonts w:eastAsia="Times New Roman" w:cs="Arial"/>
          <w:color w:val="333333"/>
          <w:sz w:val="24"/>
          <w:szCs w:val="24"/>
          <w:lang w:val="en-GB" w:eastAsia="en-GB"/>
        </w:rPr>
      </w:pPr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թ.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պատրաստի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արտադրանքի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համապատասխանությունը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հավաստող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փաստաթղթեր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,</w:t>
      </w:r>
    </w:p>
    <w:p w14:paraId="2252C350" w14:textId="77777777" w:rsidR="006D615F" w:rsidRPr="00345056" w:rsidRDefault="006D615F" w:rsidP="00345056">
      <w:pPr>
        <w:shd w:val="clear" w:color="auto" w:fill="FFFFFF"/>
        <w:spacing w:after="0" w:line="240" w:lineRule="auto"/>
        <w:ind w:right="-143" w:firstLine="426"/>
        <w:jc w:val="both"/>
        <w:rPr>
          <w:rFonts w:eastAsia="Times New Roman" w:cs="Arial"/>
          <w:color w:val="333333"/>
          <w:sz w:val="24"/>
          <w:szCs w:val="24"/>
          <w:lang w:val="en-GB" w:eastAsia="en-GB"/>
        </w:rPr>
      </w:pPr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ժ.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կեղծարարության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,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արտադրանքի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հետկանչման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դեպքերի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արձանագրություններ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:</w:t>
      </w:r>
    </w:p>
    <w:p w14:paraId="5C1B9B05" w14:textId="77777777" w:rsidR="006D615F" w:rsidRPr="00345056" w:rsidRDefault="006D615F" w:rsidP="00345056">
      <w:pPr>
        <w:shd w:val="clear" w:color="auto" w:fill="FFFFFF"/>
        <w:spacing w:after="0" w:line="240" w:lineRule="auto"/>
        <w:ind w:right="-143" w:firstLine="426"/>
        <w:jc w:val="both"/>
        <w:rPr>
          <w:rFonts w:eastAsia="Times New Roman" w:cs="Arial"/>
          <w:color w:val="333333"/>
          <w:sz w:val="24"/>
          <w:szCs w:val="24"/>
          <w:lang w:val="en-GB" w:eastAsia="en-GB"/>
        </w:rPr>
      </w:pPr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7.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Փաստաթղթային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պլանի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գնահատման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ընթացքում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պետական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վերահսկողություն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իրականացնող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անձն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ուսումնասիրում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է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նախադրյալային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ծրագրերի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իրականացման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ստուգման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արձանագրությունները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,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որոնցում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կարևորվում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են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հետևյալ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գործողությունների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և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գույքի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առկայության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արձանագրությունները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.</w:t>
      </w:r>
    </w:p>
    <w:p w14:paraId="2A16E92E" w14:textId="77777777" w:rsidR="006D615F" w:rsidRPr="00345056" w:rsidRDefault="006D615F" w:rsidP="00345056">
      <w:pPr>
        <w:shd w:val="clear" w:color="auto" w:fill="FFFFFF"/>
        <w:spacing w:after="0" w:line="240" w:lineRule="auto"/>
        <w:ind w:right="-143" w:firstLine="426"/>
        <w:jc w:val="both"/>
        <w:rPr>
          <w:rFonts w:eastAsia="Times New Roman" w:cs="Arial"/>
          <w:color w:val="333333"/>
          <w:sz w:val="24"/>
          <w:szCs w:val="24"/>
          <w:lang w:val="en-GB" w:eastAsia="en-GB"/>
        </w:rPr>
      </w:pPr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1)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թողարկվող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արտադրանքի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անվանումը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.</w:t>
      </w:r>
    </w:p>
    <w:p w14:paraId="4BFC65CC" w14:textId="77777777" w:rsidR="006D615F" w:rsidRPr="00345056" w:rsidRDefault="006D615F" w:rsidP="00345056">
      <w:pPr>
        <w:shd w:val="clear" w:color="auto" w:fill="FFFFFF"/>
        <w:spacing w:after="0" w:line="240" w:lineRule="auto"/>
        <w:ind w:right="-143" w:firstLine="426"/>
        <w:jc w:val="both"/>
        <w:rPr>
          <w:rFonts w:eastAsia="Times New Roman" w:cs="Arial"/>
          <w:color w:val="333333"/>
          <w:sz w:val="24"/>
          <w:szCs w:val="24"/>
          <w:lang w:val="en-GB" w:eastAsia="en-GB"/>
        </w:rPr>
      </w:pPr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2)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դիտարկված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փաստացի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տվյալների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գրանցումը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.</w:t>
      </w:r>
    </w:p>
    <w:p w14:paraId="2CDA2604" w14:textId="77777777" w:rsidR="006D615F" w:rsidRPr="00345056" w:rsidRDefault="006D615F" w:rsidP="00345056">
      <w:pPr>
        <w:shd w:val="clear" w:color="auto" w:fill="FFFFFF"/>
        <w:spacing w:after="0" w:line="240" w:lineRule="auto"/>
        <w:ind w:right="-143" w:firstLine="426"/>
        <w:jc w:val="both"/>
        <w:rPr>
          <w:rFonts w:eastAsia="Times New Roman" w:cs="Arial"/>
          <w:color w:val="333333"/>
          <w:sz w:val="24"/>
          <w:szCs w:val="24"/>
          <w:lang w:val="en-GB" w:eastAsia="en-GB"/>
        </w:rPr>
      </w:pPr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3)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դիտանցման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աշխատանքների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օրն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ու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ժամը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.</w:t>
      </w:r>
    </w:p>
    <w:p w14:paraId="47F1384D" w14:textId="77777777" w:rsidR="006D615F" w:rsidRPr="00345056" w:rsidRDefault="006D615F" w:rsidP="00345056">
      <w:pPr>
        <w:shd w:val="clear" w:color="auto" w:fill="FFFFFF"/>
        <w:spacing w:after="0" w:line="240" w:lineRule="auto"/>
        <w:ind w:right="-143" w:firstLine="426"/>
        <w:jc w:val="both"/>
        <w:rPr>
          <w:rFonts w:eastAsia="Times New Roman" w:cs="Arial"/>
          <w:color w:val="333333"/>
          <w:sz w:val="24"/>
          <w:szCs w:val="24"/>
          <w:lang w:val="en-GB" w:eastAsia="en-GB"/>
        </w:rPr>
      </w:pPr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4)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օպերատորի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անվան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,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ազգանվան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սկզբնատառերը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.</w:t>
      </w:r>
    </w:p>
    <w:p w14:paraId="0C09BB71" w14:textId="77777777" w:rsidR="006D615F" w:rsidRPr="00345056" w:rsidRDefault="006D615F" w:rsidP="00345056">
      <w:pPr>
        <w:shd w:val="clear" w:color="auto" w:fill="FFFFFF"/>
        <w:spacing w:after="0" w:line="240" w:lineRule="auto"/>
        <w:ind w:right="-143" w:firstLine="426"/>
        <w:jc w:val="both"/>
        <w:rPr>
          <w:rFonts w:eastAsia="Times New Roman" w:cs="Arial"/>
          <w:color w:val="333333"/>
          <w:sz w:val="24"/>
          <w:szCs w:val="24"/>
          <w:lang w:val="en-GB" w:eastAsia="en-GB"/>
        </w:rPr>
      </w:pPr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5)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ուսումնասիրությունը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կատարած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անձի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ստորագրությունը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.</w:t>
      </w:r>
    </w:p>
    <w:p w14:paraId="6C688CE1" w14:textId="77777777" w:rsidR="006D615F" w:rsidRPr="00345056" w:rsidRDefault="006D615F" w:rsidP="00345056">
      <w:pPr>
        <w:shd w:val="clear" w:color="auto" w:fill="FFFFFF"/>
        <w:spacing w:after="0" w:line="240" w:lineRule="auto"/>
        <w:ind w:right="-143" w:firstLine="426"/>
        <w:jc w:val="both"/>
        <w:rPr>
          <w:rFonts w:eastAsia="Times New Roman" w:cs="Arial"/>
          <w:color w:val="333333"/>
          <w:sz w:val="24"/>
          <w:szCs w:val="24"/>
          <w:lang w:val="en-GB" w:eastAsia="en-GB"/>
        </w:rPr>
      </w:pPr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6)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պատշաճ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արտադրական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պրակտիկայի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(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արտադրական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գործընթացի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կազմակերպման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,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կառավարման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,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վարման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և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հսկողության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համակարգ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) և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պատշաճ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հիգիենիկ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պրակտիկայի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(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սննդի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շղթայի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բոլոր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փուլերում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սննդամթերքի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,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սննդամթերքի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հետ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շփվող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նյութերի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և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սննդային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ու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կենսաբանական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ակտիվ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հավելումների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անվտանգության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և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որակի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ապահովման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համար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անհրաժեշտ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պայմաններին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և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միջոցներին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առնչվող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ընթացակարգ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)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համապատասխանության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գրառումները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.</w:t>
      </w:r>
    </w:p>
    <w:p w14:paraId="01F181BD" w14:textId="77777777" w:rsidR="006D615F" w:rsidRPr="00345056" w:rsidRDefault="006D615F" w:rsidP="00345056">
      <w:pPr>
        <w:shd w:val="clear" w:color="auto" w:fill="FFFFFF"/>
        <w:spacing w:after="0" w:line="240" w:lineRule="auto"/>
        <w:ind w:right="-143" w:firstLine="426"/>
        <w:jc w:val="both"/>
        <w:rPr>
          <w:rFonts w:eastAsia="Times New Roman" w:cs="Arial"/>
          <w:color w:val="333333"/>
          <w:sz w:val="24"/>
          <w:szCs w:val="24"/>
          <w:lang w:val="en-GB" w:eastAsia="en-GB"/>
        </w:rPr>
      </w:pPr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7)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շենքի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(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շենքերի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)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ընդհանուր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տեղակայվածությունը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.</w:t>
      </w:r>
    </w:p>
    <w:p w14:paraId="290AD5A7" w14:textId="77777777" w:rsidR="006D615F" w:rsidRPr="00345056" w:rsidRDefault="006D615F" w:rsidP="00345056">
      <w:pPr>
        <w:shd w:val="clear" w:color="auto" w:fill="FFFFFF"/>
        <w:tabs>
          <w:tab w:val="left" w:pos="426"/>
        </w:tabs>
        <w:spacing w:after="0" w:line="240" w:lineRule="auto"/>
        <w:ind w:right="-143" w:firstLine="426"/>
        <w:jc w:val="both"/>
        <w:rPr>
          <w:rFonts w:eastAsia="Times New Roman" w:cs="Arial"/>
          <w:color w:val="333333"/>
          <w:sz w:val="24"/>
          <w:szCs w:val="24"/>
          <w:lang w:val="en-GB" w:eastAsia="en-GB"/>
        </w:rPr>
      </w:pPr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8)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ձեռնարկությանն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անմիջապես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հարող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տարածքների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համապատասխանությունը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.</w:t>
      </w:r>
    </w:p>
    <w:p w14:paraId="1FB31EAC" w14:textId="77777777" w:rsidR="006D615F" w:rsidRPr="00345056" w:rsidRDefault="006D615F" w:rsidP="00345056">
      <w:pPr>
        <w:shd w:val="clear" w:color="auto" w:fill="FFFFFF"/>
        <w:spacing w:after="0" w:line="240" w:lineRule="auto"/>
        <w:ind w:right="-143" w:firstLine="426"/>
        <w:jc w:val="both"/>
        <w:rPr>
          <w:rFonts w:eastAsia="Times New Roman" w:cs="Arial"/>
          <w:color w:val="333333"/>
          <w:sz w:val="24"/>
          <w:szCs w:val="24"/>
          <w:lang w:val="en-GB" w:eastAsia="en-GB"/>
        </w:rPr>
      </w:pPr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9)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հոսքայնության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պահպանումը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.</w:t>
      </w:r>
    </w:p>
    <w:p w14:paraId="35AC5D0A" w14:textId="77777777" w:rsidR="006D615F" w:rsidRPr="00345056" w:rsidRDefault="006D615F" w:rsidP="00345056">
      <w:pPr>
        <w:shd w:val="clear" w:color="auto" w:fill="FFFFFF"/>
        <w:spacing w:after="0" w:line="240" w:lineRule="auto"/>
        <w:ind w:right="-143" w:firstLine="426"/>
        <w:jc w:val="both"/>
        <w:rPr>
          <w:rFonts w:eastAsia="Times New Roman" w:cs="Arial"/>
          <w:color w:val="333333"/>
          <w:sz w:val="24"/>
          <w:szCs w:val="24"/>
          <w:lang w:val="en-GB" w:eastAsia="en-GB"/>
        </w:rPr>
      </w:pPr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10)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մաքուր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և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աղտոտված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հատվածների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սահմանազատում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(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առանձնացում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).</w:t>
      </w:r>
    </w:p>
    <w:p w14:paraId="307A1716" w14:textId="77777777" w:rsidR="006D615F" w:rsidRPr="00345056" w:rsidRDefault="006D615F" w:rsidP="00345056">
      <w:pPr>
        <w:shd w:val="clear" w:color="auto" w:fill="FFFFFF"/>
        <w:spacing w:after="0" w:line="240" w:lineRule="auto"/>
        <w:ind w:right="-143" w:firstLine="426"/>
        <w:jc w:val="both"/>
        <w:rPr>
          <w:rFonts w:eastAsia="Times New Roman" w:cs="Arial"/>
          <w:color w:val="333333"/>
          <w:sz w:val="24"/>
          <w:szCs w:val="24"/>
          <w:lang w:val="en-GB" w:eastAsia="en-GB"/>
        </w:rPr>
      </w:pPr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11)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խաչվող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,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հատվող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ուղիների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նկարագրություն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.</w:t>
      </w:r>
    </w:p>
    <w:p w14:paraId="56D46149" w14:textId="77777777" w:rsidR="006D615F" w:rsidRPr="00345056" w:rsidRDefault="006D615F" w:rsidP="00345056">
      <w:pPr>
        <w:shd w:val="clear" w:color="auto" w:fill="FFFFFF"/>
        <w:spacing w:after="0" w:line="240" w:lineRule="auto"/>
        <w:ind w:right="-143" w:firstLine="426"/>
        <w:jc w:val="both"/>
        <w:rPr>
          <w:rFonts w:eastAsia="Times New Roman" w:cs="Arial"/>
          <w:color w:val="333333"/>
          <w:sz w:val="24"/>
          <w:szCs w:val="24"/>
          <w:lang w:val="en-GB" w:eastAsia="en-GB"/>
        </w:rPr>
      </w:pPr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12)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տաք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և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սառը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արտադրական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տարածքների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սահմանազատում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(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առանձնացում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).</w:t>
      </w:r>
    </w:p>
    <w:p w14:paraId="2CA51380" w14:textId="77777777" w:rsidR="006D615F" w:rsidRPr="00345056" w:rsidRDefault="006D615F" w:rsidP="00345056">
      <w:pPr>
        <w:shd w:val="clear" w:color="auto" w:fill="FFFFFF"/>
        <w:spacing w:after="0" w:line="240" w:lineRule="auto"/>
        <w:ind w:right="-143" w:firstLine="426"/>
        <w:jc w:val="both"/>
        <w:rPr>
          <w:rFonts w:eastAsia="Times New Roman" w:cs="Arial"/>
          <w:color w:val="333333"/>
          <w:sz w:val="24"/>
          <w:szCs w:val="24"/>
          <w:lang w:val="en-GB" w:eastAsia="en-GB"/>
        </w:rPr>
      </w:pPr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13)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պատերի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արտաքին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ծածկույթի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բնութագրում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.</w:t>
      </w:r>
    </w:p>
    <w:p w14:paraId="53E9D124" w14:textId="77777777" w:rsidR="006D615F" w:rsidRPr="00345056" w:rsidRDefault="006D615F" w:rsidP="00345056">
      <w:pPr>
        <w:shd w:val="clear" w:color="auto" w:fill="FFFFFF"/>
        <w:spacing w:after="0" w:line="240" w:lineRule="auto"/>
        <w:ind w:right="-143" w:firstLine="426"/>
        <w:jc w:val="both"/>
        <w:rPr>
          <w:rFonts w:eastAsia="Times New Roman" w:cs="Arial"/>
          <w:color w:val="333333"/>
          <w:sz w:val="24"/>
          <w:szCs w:val="24"/>
          <w:lang w:val="en-GB" w:eastAsia="en-GB"/>
        </w:rPr>
      </w:pPr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14)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հատակի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ծածկույթ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,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հատակային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ցանցեր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և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կեղտաջրի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հավաքման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համար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նախատեսված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թեքության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ապահովում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.</w:t>
      </w:r>
    </w:p>
    <w:p w14:paraId="4C094265" w14:textId="77777777" w:rsidR="006D615F" w:rsidRPr="00345056" w:rsidRDefault="006D615F" w:rsidP="00345056">
      <w:pPr>
        <w:shd w:val="clear" w:color="auto" w:fill="FFFFFF"/>
        <w:spacing w:after="0" w:line="240" w:lineRule="auto"/>
        <w:ind w:right="-143" w:firstLine="426"/>
        <w:jc w:val="both"/>
        <w:rPr>
          <w:rFonts w:eastAsia="Times New Roman" w:cs="Arial"/>
          <w:color w:val="333333"/>
          <w:sz w:val="24"/>
          <w:szCs w:val="24"/>
          <w:lang w:val="en-GB" w:eastAsia="en-GB"/>
        </w:rPr>
      </w:pPr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15)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սարքավորումներ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,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գործիքներ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,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կահույք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.</w:t>
      </w:r>
    </w:p>
    <w:p w14:paraId="1A45013F" w14:textId="77777777" w:rsidR="006D615F" w:rsidRPr="00345056" w:rsidRDefault="006D615F" w:rsidP="00345056">
      <w:pPr>
        <w:shd w:val="clear" w:color="auto" w:fill="FFFFFF"/>
        <w:spacing w:after="0" w:line="240" w:lineRule="auto"/>
        <w:ind w:right="-143" w:firstLine="426"/>
        <w:jc w:val="both"/>
        <w:rPr>
          <w:rFonts w:eastAsia="Times New Roman" w:cs="Arial"/>
          <w:color w:val="333333"/>
          <w:sz w:val="24"/>
          <w:szCs w:val="24"/>
          <w:lang w:val="en-GB" w:eastAsia="en-GB"/>
        </w:rPr>
      </w:pPr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16)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սարքավորումների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համար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գործածվող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նյութերով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ապահովում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և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մակնշում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(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փափուկ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,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լվացվող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,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դիմակայուն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,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հեշտ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մաքրվող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պայմաններ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).</w:t>
      </w:r>
    </w:p>
    <w:p w14:paraId="644D9E95" w14:textId="77777777" w:rsidR="006D615F" w:rsidRPr="00345056" w:rsidRDefault="006D615F" w:rsidP="00345056">
      <w:pPr>
        <w:shd w:val="clear" w:color="auto" w:fill="FFFFFF"/>
        <w:spacing w:after="0" w:line="240" w:lineRule="auto"/>
        <w:ind w:right="-143" w:firstLine="426"/>
        <w:jc w:val="both"/>
        <w:rPr>
          <w:rFonts w:eastAsia="Times New Roman" w:cs="Arial"/>
          <w:color w:val="333333"/>
          <w:sz w:val="24"/>
          <w:szCs w:val="24"/>
          <w:lang w:val="en-GB" w:eastAsia="en-GB"/>
        </w:rPr>
      </w:pPr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17)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աշխատանքային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սեղանների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մակերեսներ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.</w:t>
      </w:r>
    </w:p>
    <w:p w14:paraId="10C9AC06" w14:textId="77777777" w:rsidR="006D615F" w:rsidRPr="00345056" w:rsidRDefault="006D615F" w:rsidP="00345056">
      <w:pPr>
        <w:shd w:val="clear" w:color="auto" w:fill="FFFFFF"/>
        <w:spacing w:after="0" w:line="240" w:lineRule="auto"/>
        <w:ind w:right="-143" w:firstLine="426"/>
        <w:jc w:val="both"/>
        <w:rPr>
          <w:rFonts w:eastAsia="Times New Roman" w:cs="Arial"/>
          <w:color w:val="333333"/>
          <w:sz w:val="24"/>
          <w:szCs w:val="24"/>
          <w:lang w:val="en-GB" w:eastAsia="en-GB"/>
        </w:rPr>
      </w:pPr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18)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ջրամատակարարման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հսկողություն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.</w:t>
      </w:r>
    </w:p>
    <w:p w14:paraId="23D91941" w14:textId="77777777" w:rsidR="006D615F" w:rsidRPr="00345056" w:rsidRDefault="006D615F" w:rsidP="00345056">
      <w:pPr>
        <w:shd w:val="clear" w:color="auto" w:fill="FFFFFF"/>
        <w:spacing w:after="0" w:line="240" w:lineRule="auto"/>
        <w:ind w:right="-143" w:firstLine="426"/>
        <w:jc w:val="both"/>
        <w:rPr>
          <w:rFonts w:eastAsia="Times New Roman" w:cs="Arial"/>
          <w:color w:val="333333"/>
          <w:sz w:val="24"/>
          <w:szCs w:val="24"/>
          <w:lang w:val="en-GB" w:eastAsia="en-GB"/>
        </w:rPr>
      </w:pPr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19)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ջերմաստիճանի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կարգավորում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.</w:t>
      </w:r>
    </w:p>
    <w:p w14:paraId="5AAA997F" w14:textId="77777777" w:rsidR="006D615F" w:rsidRPr="00345056" w:rsidRDefault="006D615F" w:rsidP="00345056">
      <w:pPr>
        <w:shd w:val="clear" w:color="auto" w:fill="FFFFFF"/>
        <w:spacing w:after="0" w:line="240" w:lineRule="auto"/>
        <w:ind w:right="-143" w:firstLine="426"/>
        <w:jc w:val="both"/>
        <w:rPr>
          <w:rFonts w:eastAsia="Times New Roman" w:cs="Arial"/>
          <w:color w:val="333333"/>
          <w:sz w:val="24"/>
          <w:szCs w:val="24"/>
          <w:lang w:val="en-GB" w:eastAsia="en-GB"/>
        </w:rPr>
      </w:pPr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20)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աշխատողների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նկատմամբ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բժշկական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հսկողության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իրականացում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.</w:t>
      </w:r>
    </w:p>
    <w:p w14:paraId="5DCF7088" w14:textId="77777777" w:rsidR="006D615F" w:rsidRPr="00345056" w:rsidRDefault="006D615F" w:rsidP="00345056">
      <w:pPr>
        <w:shd w:val="clear" w:color="auto" w:fill="FFFFFF"/>
        <w:spacing w:after="0" w:line="240" w:lineRule="auto"/>
        <w:ind w:right="-143" w:firstLine="426"/>
        <w:jc w:val="both"/>
        <w:rPr>
          <w:rFonts w:eastAsia="Times New Roman" w:cs="Arial"/>
          <w:color w:val="333333"/>
          <w:sz w:val="24"/>
          <w:szCs w:val="24"/>
          <w:lang w:val="en-GB" w:eastAsia="en-GB"/>
        </w:rPr>
      </w:pPr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21)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հագուստի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հիգիենա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(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լվացում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և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երկարաճիտ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կոշիկների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,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կոշիկների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,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գոգնոցների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,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ձեռնոցների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տրամադրում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).</w:t>
      </w:r>
    </w:p>
    <w:p w14:paraId="7A1CF19C" w14:textId="77777777" w:rsidR="006D615F" w:rsidRPr="00345056" w:rsidRDefault="006D615F" w:rsidP="00345056">
      <w:pPr>
        <w:shd w:val="clear" w:color="auto" w:fill="FFFFFF"/>
        <w:spacing w:after="0" w:line="240" w:lineRule="auto"/>
        <w:ind w:right="-143" w:firstLine="426"/>
        <w:jc w:val="both"/>
        <w:rPr>
          <w:rFonts w:eastAsia="Times New Roman" w:cs="Arial"/>
          <w:color w:val="333333"/>
          <w:sz w:val="24"/>
          <w:szCs w:val="24"/>
          <w:lang w:val="en-GB" w:eastAsia="en-GB"/>
        </w:rPr>
      </w:pPr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22)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վնասատուների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դեմ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պայքար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.</w:t>
      </w:r>
    </w:p>
    <w:p w14:paraId="436DF691" w14:textId="77777777" w:rsidR="006D615F" w:rsidRPr="00345056" w:rsidRDefault="006D615F" w:rsidP="00345056">
      <w:pPr>
        <w:shd w:val="clear" w:color="auto" w:fill="FFFFFF"/>
        <w:spacing w:after="0" w:line="240" w:lineRule="auto"/>
        <w:ind w:right="-143" w:firstLine="426"/>
        <w:jc w:val="both"/>
        <w:rPr>
          <w:rFonts w:eastAsia="Times New Roman" w:cs="Arial"/>
          <w:color w:val="333333"/>
          <w:sz w:val="24"/>
          <w:szCs w:val="24"/>
          <w:lang w:val="en-GB" w:eastAsia="en-GB"/>
        </w:rPr>
      </w:pPr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23)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ախտահանություն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`</w:t>
      </w:r>
    </w:p>
    <w:p w14:paraId="6C98ED1E" w14:textId="77777777" w:rsidR="006D615F" w:rsidRPr="00345056" w:rsidRDefault="006D615F" w:rsidP="00345056">
      <w:pPr>
        <w:shd w:val="clear" w:color="auto" w:fill="FFFFFF"/>
        <w:spacing w:after="0" w:line="240" w:lineRule="auto"/>
        <w:ind w:right="-143" w:firstLine="426"/>
        <w:jc w:val="both"/>
        <w:rPr>
          <w:rFonts w:eastAsia="Times New Roman" w:cs="Arial"/>
          <w:color w:val="333333"/>
          <w:sz w:val="24"/>
          <w:szCs w:val="24"/>
          <w:lang w:val="en-GB" w:eastAsia="en-GB"/>
        </w:rPr>
      </w:pPr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ա.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ձեռքերի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լվացման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հարմարություններ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և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կիրառվող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նորմեր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,</w:t>
      </w:r>
    </w:p>
    <w:p w14:paraId="41CD8CF0" w14:textId="77777777" w:rsidR="006D615F" w:rsidRPr="00345056" w:rsidRDefault="006D615F" w:rsidP="00345056">
      <w:pPr>
        <w:shd w:val="clear" w:color="auto" w:fill="FFFFFF"/>
        <w:spacing w:after="0" w:line="240" w:lineRule="auto"/>
        <w:ind w:right="-143" w:firstLine="426"/>
        <w:jc w:val="both"/>
        <w:rPr>
          <w:rFonts w:eastAsia="Times New Roman" w:cs="Arial"/>
          <w:color w:val="333333"/>
          <w:sz w:val="24"/>
          <w:szCs w:val="24"/>
          <w:lang w:val="en-GB" w:eastAsia="en-GB"/>
        </w:rPr>
      </w:pPr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բ.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շենքերի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,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սարքավորումների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,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գործիքների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մաքրման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պլան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,</w:t>
      </w:r>
    </w:p>
    <w:p w14:paraId="05A4A28A" w14:textId="77777777" w:rsidR="006D615F" w:rsidRPr="00345056" w:rsidRDefault="006D615F" w:rsidP="00345056">
      <w:pPr>
        <w:shd w:val="clear" w:color="auto" w:fill="FFFFFF"/>
        <w:spacing w:after="0" w:line="240" w:lineRule="auto"/>
        <w:ind w:right="-143" w:firstLine="426"/>
        <w:jc w:val="both"/>
        <w:rPr>
          <w:rFonts w:eastAsia="Times New Roman" w:cs="Arial"/>
          <w:color w:val="333333"/>
          <w:sz w:val="24"/>
          <w:szCs w:val="24"/>
          <w:lang w:val="en-GB" w:eastAsia="en-GB"/>
        </w:rPr>
      </w:pPr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գ.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հիգիենայի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նորմերի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պահպանում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գործունեության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ընթացքում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,</w:t>
      </w:r>
    </w:p>
    <w:p w14:paraId="17FC4953" w14:textId="77777777" w:rsidR="006D615F" w:rsidRPr="00345056" w:rsidRDefault="006D615F" w:rsidP="00345056">
      <w:pPr>
        <w:shd w:val="clear" w:color="auto" w:fill="FFFFFF"/>
        <w:spacing w:after="0" w:line="240" w:lineRule="auto"/>
        <w:ind w:right="-143" w:firstLine="426"/>
        <w:jc w:val="both"/>
        <w:rPr>
          <w:rFonts w:eastAsia="Times New Roman" w:cs="Arial"/>
          <w:color w:val="333333"/>
          <w:sz w:val="24"/>
          <w:szCs w:val="24"/>
          <w:lang w:val="en-GB" w:eastAsia="en-GB"/>
        </w:rPr>
      </w:pPr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դ.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մաքրման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աշխատանքների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արդյունավետության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ստուգում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,</w:t>
      </w:r>
    </w:p>
    <w:p w14:paraId="4495A9AD" w14:textId="77777777" w:rsidR="006D615F" w:rsidRPr="00345056" w:rsidRDefault="006D615F" w:rsidP="00345056">
      <w:pPr>
        <w:shd w:val="clear" w:color="auto" w:fill="FFFFFF"/>
        <w:spacing w:after="0" w:line="240" w:lineRule="auto"/>
        <w:ind w:right="-143" w:firstLine="426"/>
        <w:jc w:val="both"/>
        <w:rPr>
          <w:rFonts w:eastAsia="Times New Roman" w:cs="Arial"/>
          <w:color w:val="333333"/>
          <w:sz w:val="24"/>
          <w:szCs w:val="24"/>
          <w:lang w:val="en-GB" w:eastAsia="en-GB"/>
        </w:rPr>
      </w:pPr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lastRenderedPageBreak/>
        <w:t xml:space="preserve">ե.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վերընթաց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և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վարընթաց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հետագծելիության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համակարգ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,</w:t>
      </w:r>
    </w:p>
    <w:p w14:paraId="3C9B385A" w14:textId="77777777" w:rsidR="006D615F" w:rsidRPr="00345056" w:rsidRDefault="006D615F" w:rsidP="00345056">
      <w:pPr>
        <w:shd w:val="clear" w:color="auto" w:fill="FFFFFF"/>
        <w:spacing w:after="0" w:line="240" w:lineRule="auto"/>
        <w:ind w:right="-143" w:firstLine="426"/>
        <w:jc w:val="both"/>
        <w:rPr>
          <w:rFonts w:eastAsia="Times New Roman" w:cs="Arial"/>
          <w:color w:val="333333"/>
          <w:sz w:val="24"/>
          <w:szCs w:val="24"/>
          <w:lang w:val="en-GB" w:eastAsia="en-GB"/>
        </w:rPr>
      </w:pPr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զ.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լվացող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,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մաքրող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նյութերի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մակնշում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,</w:t>
      </w:r>
    </w:p>
    <w:p w14:paraId="29CD9AC1" w14:textId="77777777" w:rsidR="006D615F" w:rsidRPr="00345056" w:rsidRDefault="006D615F" w:rsidP="00345056">
      <w:pPr>
        <w:shd w:val="clear" w:color="auto" w:fill="FFFFFF"/>
        <w:spacing w:after="0" w:line="240" w:lineRule="auto"/>
        <w:ind w:right="-143" w:firstLine="426"/>
        <w:jc w:val="both"/>
        <w:rPr>
          <w:rFonts w:eastAsia="Times New Roman" w:cs="Arial"/>
          <w:color w:val="333333"/>
          <w:sz w:val="24"/>
          <w:szCs w:val="24"/>
          <w:lang w:val="en-GB" w:eastAsia="en-GB"/>
        </w:rPr>
      </w:pPr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է.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ներքին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աուդիտի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իրականացման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գրառումներ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:</w:t>
      </w:r>
    </w:p>
    <w:p w14:paraId="4FB6B195" w14:textId="77777777" w:rsidR="006D615F" w:rsidRPr="00345056" w:rsidRDefault="006D615F" w:rsidP="00345056">
      <w:pPr>
        <w:shd w:val="clear" w:color="auto" w:fill="FFFFFF"/>
        <w:spacing w:after="0" w:line="240" w:lineRule="auto"/>
        <w:ind w:right="-143" w:firstLine="426"/>
        <w:jc w:val="both"/>
        <w:rPr>
          <w:rFonts w:eastAsia="Times New Roman" w:cs="Arial"/>
          <w:color w:val="333333"/>
          <w:sz w:val="24"/>
          <w:szCs w:val="24"/>
          <w:lang w:val="en-GB" w:eastAsia="en-GB"/>
        </w:rPr>
      </w:pPr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8.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Պետական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վերահսկողություն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իրականացնող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անձը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`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տնտեսավարող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սուբյեկտի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ղեկավարի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կամ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նրան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փոխարինող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պաշտոնատար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անձի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հետ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քննարկելով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հայտնաբերված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` ՎՎՀԿԿ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համակարգին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ներկայացվող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պահանջների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խախտումները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,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արդյունքների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վերաբերյալ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կազմում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է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արձանագրություն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և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մեկ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օրինակը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հանձնում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տնտեսավարող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սուբյեկտին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:</w:t>
      </w:r>
    </w:p>
    <w:p w14:paraId="2EC7884E" w14:textId="77777777" w:rsidR="006D615F" w:rsidRPr="00345056" w:rsidRDefault="006D615F" w:rsidP="00345056">
      <w:pPr>
        <w:shd w:val="clear" w:color="auto" w:fill="FFFFFF"/>
        <w:spacing w:after="0" w:line="240" w:lineRule="auto"/>
        <w:ind w:right="-143" w:firstLine="426"/>
        <w:jc w:val="both"/>
        <w:rPr>
          <w:rFonts w:eastAsia="Times New Roman" w:cs="Arial"/>
          <w:color w:val="333333"/>
          <w:sz w:val="24"/>
          <w:szCs w:val="24"/>
          <w:lang w:val="en-GB" w:eastAsia="en-GB"/>
        </w:rPr>
      </w:pPr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9.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Պետական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վերահսկողություն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իրականացնող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անձը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հայտնաբերված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խախտումները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վերացնելու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վերաբերյալ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տալիս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է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հանձնարարականներ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և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ցուցումներ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`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սահմանելով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կատարման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համար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ժամկետներ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`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համաձայնեցված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տնտեսավորող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սուբյեկտի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հետ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:</w:t>
      </w:r>
    </w:p>
    <w:p w14:paraId="37C4F6BF" w14:textId="77777777" w:rsidR="006D615F" w:rsidRPr="00345056" w:rsidRDefault="006D615F" w:rsidP="00345056">
      <w:pPr>
        <w:shd w:val="clear" w:color="auto" w:fill="FFFFFF"/>
        <w:spacing w:after="0" w:line="240" w:lineRule="auto"/>
        <w:ind w:right="-143" w:firstLine="426"/>
        <w:jc w:val="both"/>
        <w:rPr>
          <w:rFonts w:eastAsia="Times New Roman" w:cs="Arial"/>
          <w:color w:val="333333"/>
          <w:sz w:val="24"/>
          <w:szCs w:val="24"/>
          <w:lang w:val="en-GB" w:eastAsia="en-GB"/>
        </w:rPr>
      </w:pPr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10.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Աուդիտի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արդյունքների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հիման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վրա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տնտեսվարող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սուբյեկտի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նկատմամբ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պատասխանատվության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միջոցներ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չեն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կիրառվում</w:t>
      </w:r>
      <w:proofErr w:type="spellEnd"/>
      <w:r w:rsidRPr="00345056">
        <w:rPr>
          <w:rFonts w:eastAsia="Times New Roman" w:cs="Arial"/>
          <w:color w:val="333333"/>
          <w:sz w:val="24"/>
          <w:szCs w:val="24"/>
          <w:lang w:val="en-GB" w:eastAsia="en-GB"/>
        </w:rPr>
        <w:t>:</w:t>
      </w:r>
    </w:p>
    <w:p w14:paraId="1A3AD222" w14:textId="77777777" w:rsidR="002E7D35" w:rsidRPr="00345056" w:rsidRDefault="002E7D35" w:rsidP="00345056">
      <w:pPr>
        <w:spacing w:line="360" w:lineRule="auto"/>
        <w:ind w:right="-143" w:firstLine="426"/>
        <w:jc w:val="both"/>
        <w:rPr>
          <w:rFonts w:eastAsia="MS Mincho" w:cs="MS Mincho"/>
          <w:sz w:val="24"/>
          <w:szCs w:val="24"/>
          <w:lang w:val="en-GB"/>
        </w:rPr>
      </w:pPr>
    </w:p>
    <w:p w14:paraId="5D9C2689" w14:textId="77777777" w:rsidR="002E7D35" w:rsidRPr="00345056" w:rsidRDefault="00195770" w:rsidP="00345056">
      <w:pPr>
        <w:spacing w:line="360" w:lineRule="auto"/>
        <w:ind w:right="-143" w:firstLine="426"/>
        <w:jc w:val="both"/>
        <w:rPr>
          <w:rFonts w:eastAsia="MS Mincho" w:cs="MS Mincho"/>
          <w:sz w:val="24"/>
          <w:szCs w:val="24"/>
          <w:lang w:val="hy-AM"/>
        </w:rPr>
      </w:pPr>
      <w:r w:rsidRPr="00345056">
        <w:rPr>
          <w:rFonts w:eastAsia="MS Mincho" w:cs="MS Mincho"/>
          <w:sz w:val="24"/>
          <w:szCs w:val="24"/>
          <w:lang w:val="hy-AM"/>
        </w:rPr>
        <w:t xml:space="preserve">   </w:t>
      </w:r>
    </w:p>
    <w:p w14:paraId="4A7F3AD9" w14:textId="77777777" w:rsidR="00540C1D" w:rsidRPr="00345056" w:rsidRDefault="00540C1D" w:rsidP="00345056">
      <w:pPr>
        <w:ind w:right="-143" w:firstLine="426"/>
        <w:jc w:val="both"/>
        <w:rPr>
          <w:rFonts w:eastAsia="MS Mincho" w:cs="MS Mincho"/>
          <w:sz w:val="24"/>
          <w:szCs w:val="24"/>
          <w:lang w:val="hy-AM"/>
        </w:rPr>
      </w:pPr>
    </w:p>
    <w:sectPr w:rsidR="00540C1D" w:rsidRPr="00345056" w:rsidSect="0034505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1418" w:right="992" w:bottom="1418" w:left="993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6E8A98E" w14:textId="77777777" w:rsidR="0074403A" w:rsidRDefault="0074403A" w:rsidP="00CD06A6">
      <w:pPr>
        <w:spacing w:after="0" w:line="240" w:lineRule="auto"/>
      </w:pPr>
      <w:r>
        <w:separator/>
      </w:r>
    </w:p>
  </w:endnote>
  <w:endnote w:type="continuationSeparator" w:id="0">
    <w:p w14:paraId="48B98764" w14:textId="77777777" w:rsidR="0074403A" w:rsidRDefault="0074403A" w:rsidP="00CD06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ordiaUPC">
    <w:charset w:val="DE"/>
    <w:family w:val="swiss"/>
    <w:pitch w:val="variable"/>
    <w:sig w:usb0="81000003" w:usb1="00000000" w:usb2="00000000" w:usb3="00000000" w:csb0="00010001" w:csb1="00000000"/>
  </w:font>
  <w:font w:name="Arial Armenian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4D4D20" w14:textId="77777777" w:rsidR="00CD06A6" w:rsidRDefault="00CD06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03E148" w14:textId="77777777" w:rsidR="00CD06A6" w:rsidRDefault="00CD06A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6C3411" w14:textId="77777777" w:rsidR="00CD06A6" w:rsidRDefault="00CD06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D1C48F" w14:textId="77777777" w:rsidR="0074403A" w:rsidRDefault="0074403A" w:rsidP="00CD06A6">
      <w:pPr>
        <w:spacing w:after="0" w:line="240" w:lineRule="auto"/>
      </w:pPr>
      <w:r>
        <w:separator/>
      </w:r>
    </w:p>
  </w:footnote>
  <w:footnote w:type="continuationSeparator" w:id="0">
    <w:p w14:paraId="2DF4B88D" w14:textId="77777777" w:rsidR="0074403A" w:rsidRDefault="0074403A" w:rsidP="00CD06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00C2FB" w14:textId="77777777" w:rsidR="00CD06A6" w:rsidRDefault="00CD06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95B8C8" w14:textId="77777777" w:rsidR="00CD06A6" w:rsidRDefault="00CD06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3B69CE" w14:textId="77777777" w:rsidR="00CD06A6" w:rsidRDefault="00CD06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C8143B"/>
    <w:multiLevelType w:val="hybridMultilevel"/>
    <w:tmpl w:val="D1C630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756195"/>
    <w:multiLevelType w:val="hybridMultilevel"/>
    <w:tmpl w:val="EDB4C350"/>
    <w:lvl w:ilvl="0" w:tplc="7D48D4BE">
      <w:start w:val="1"/>
      <w:numFmt w:val="decimal"/>
      <w:lvlText w:val="%1."/>
      <w:lvlJc w:val="left"/>
      <w:pPr>
        <w:ind w:left="87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590" w:hanging="360"/>
      </w:pPr>
    </w:lvl>
    <w:lvl w:ilvl="2" w:tplc="0409001B">
      <w:start w:val="1"/>
      <w:numFmt w:val="lowerRoman"/>
      <w:lvlText w:val="%3."/>
      <w:lvlJc w:val="right"/>
      <w:pPr>
        <w:ind w:left="2310" w:hanging="180"/>
      </w:pPr>
    </w:lvl>
    <w:lvl w:ilvl="3" w:tplc="0409000F">
      <w:start w:val="1"/>
      <w:numFmt w:val="decimal"/>
      <w:lvlText w:val="%4."/>
      <w:lvlJc w:val="left"/>
      <w:pPr>
        <w:ind w:left="3030" w:hanging="360"/>
      </w:pPr>
    </w:lvl>
    <w:lvl w:ilvl="4" w:tplc="04090019">
      <w:start w:val="1"/>
      <w:numFmt w:val="lowerLetter"/>
      <w:lvlText w:val="%5."/>
      <w:lvlJc w:val="left"/>
      <w:pPr>
        <w:ind w:left="3750" w:hanging="360"/>
      </w:pPr>
    </w:lvl>
    <w:lvl w:ilvl="5" w:tplc="0409001B">
      <w:start w:val="1"/>
      <w:numFmt w:val="lowerRoman"/>
      <w:lvlText w:val="%6."/>
      <w:lvlJc w:val="right"/>
      <w:pPr>
        <w:ind w:left="4470" w:hanging="180"/>
      </w:pPr>
    </w:lvl>
    <w:lvl w:ilvl="6" w:tplc="0409000F">
      <w:start w:val="1"/>
      <w:numFmt w:val="decimal"/>
      <w:lvlText w:val="%7."/>
      <w:lvlJc w:val="left"/>
      <w:pPr>
        <w:ind w:left="5190" w:hanging="360"/>
      </w:pPr>
    </w:lvl>
    <w:lvl w:ilvl="7" w:tplc="04090019">
      <w:start w:val="1"/>
      <w:numFmt w:val="lowerLetter"/>
      <w:lvlText w:val="%8."/>
      <w:lvlJc w:val="left"/>
      <w:pPr>
        <w:ind w:left="5910" w:hanging="360"/>
      </w:pPr>
    </w:lvl>
    <w:lvl w:ilvl="8" w:tplc="0409001B">
      <w:start w:val="1"/>
      <w:numFmt w:val="lowerRoman"/>
      <w:lvlText w:val="%9."/>
      <w:lvlJc w:val="right"/>
      <w:pPr>
        <w:ind w:left="6630" w:hanging="180"/>
      </w:pPr>
    </w:lvl>
  </w:abstractNum>
  <w:abstractNum w:abstractNumId="2" w15:restartNumberingAfterBreak="1">
    <w:nsid w:val="06267E26"/>
    <w:multiLevelType w:val="hybridMultilevel"/>
    <w:tmpl w:val="D8ACBC80"/>
    <w:lvl w:ilvl="0" w:tplc="0409000F">
      <w:start w:val="1"/>
      <w:numFmt w:val="decimal"/>
      <w:lvlText w:val="%1."/>
      <w:lvlJc w:val="left"/>
      <w:pPr>
        <w:ind w:left="7448" w:hanging="360"/>
      </w:pPr>
    </w:lvl>
    <w:lvl w:ilvl="1" w:tplc="04090019" w:tentative="1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3" w15:restartNumberingAfterBreak="0">
    <w:nsid w:val="085F6761"/>
    <w:multiLevelType w:val="hybridMultilevel"/>
    <w:tmpl w:val="D08042B8"/>
    <w:lvl w:ilvl="0" w:tplc="4D64504C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AA057AF"/>
    <w:multiLevelType w:val="hybridMultilevel"/>
    <w:tmpl w:val="390AACB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50105B"/>
    <w:multiLevelType w:val="hybridMultilevel"/>
    <w:tmpl w:val="2D20A0A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3E1A9E"/>
    <w:multiLevelType w:val="hybridMultilevel"/>
    <w:tmpl w:val="F58451D6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 w15:restartNumberingAfterBreak="0">
    <w:nsid w:val="12563117"/>
    <w:multiLevelType w:val="hybridMultilevel"/>
    <w:tmpl w:val="BF722B3E"/>
    <w:lvl w:ilvl="0" w:tplc="F1781682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55" w:hanging="360"/>
      </w:pPr>
    </w:lvl>
    <w:lvl w:ilvl="2" w:tplc="0809001B" w:tentative="1">
      <w:start w:val="1"/>
      <w:numFmt w:val="lowerRoman"/>
      <w:lvlText w:val="%3."/>
      <w:lvlJc w:val="right"/>
      <w:pPr>
        <w:ind w:left="2175" w:hanging="180"/>
      </w:pPr>
    </w:lvl>
    <w:lvl w:ilvl="3" w:tplc="0809000F" w:tentative="1">
      <w:start w:val="1"/>
      <w:numFmt w:val="decimal"/>
      <w:lvlText w:val="%4."/>
      <w:lvlJc w:val="left"/>
      <w:pPr>
        <w:ind w:left="2895" w:hanging="360"/>
      </w:pPr>
    </w:lvl>
    <w:lvl w:ilvl="4" w:tplc="08090019" w:tentative="1">
      <w:start w:val="1"/>
      <w:numFmt w:val="lowerLetter"/>
      <w:lvlText w:val="%5."/>
      <w:lvlJc w:val="left"/>
      <w:pPr>
        <w:ind w:left="3615" w:hanging="360"/>
      </w:pPr>
    </w:lvl>
    <w:lvl w:ilvl="5" w:tplc="0809001B" w:tentative="1">
      <w:start w:val="1"/>
      <w:numFmt w:val="lowerRoman"/>
      <w:lvlText w:val="%6."/>
      <w:lvlJc w:val="right"/>
      <w:pPr>
        <w:ind w:left="4335" w:hanging="180"/>
      </w:pPr>
    </w:lvl>
    <w:lvl w:ilvl="6" w:tplc="0809000F" w:tentative="1">
      <w:start w:val="1"/>
      <w:numFmt w:val="decimal"/>
      <w:lvlText w:val="%7."/>
      <w:lvlJc w:val="left"/>
      <w:pPr>
        <w:ind w:left="5055" w:hanging="360"/>
      </w:pPr>
    </w:lvl>
    <w:lvl w:ilvl="7" w:tplc="08090019" w:tentative="1">
      <w:start w:val="1"/>
      <w:numFmt w:val="lowerLetter"/>
      <w:lvlText w:val="%8."/>
      <w:lvlJc w:val="left"/>
      <w:pPr>
        <w:ind w:left="5775" w:hanging="360"/>
      </w:pPr>
    </w:lvl>
    <w:lvl w:ilvl="8" w:tplc="080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8" w15:restartNumberingAfterBreak="0">
    <w:nsid w:val="158835AF"/>
    <w:multiLevelType w:val="hybridMultilevel"/>
    <w:tmpl w:val="E580FC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1A3AD5"/>
    <w:multiLevelType w:val="hybridMultilevel"/>
    <w:tmpl w:val="0B54FC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C17912"/>
    <w:multiLevelType w:val="hybridMultilevel"/>
    <w:tmpl w:val="0B54FC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E16657"/>
    <w:multiLevelType w:val="hybridMultilevel"/>
    <w:tmpl w:val="84424572"/>
    <w:lvl w:ilvl="0" w:tplc="8A569842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55" w:hanging="360"/>
      </w:pPr>
    </w:lvl>
    <w:lvl w:ilvl="2" w:tplc="0809001B" w:tentative="1">
      <w:start w:val="1"/>
      <w:numFmt w:val="lowerRoman"/>
      <w:lvlText w:val="%3."/>
      <w:lvlJc w:val="right"/>
      <w:pPr>
        <w:ind w:left="2175" w:hanging="180"/>
      </w:pPr>
    </w:lvl>
    <w:lvl w:ilvl="3" w:tplc="0809000F" w:tentative="1">
      <w:start w:val="1"/>
      <w:numFmt w:val="decimal"/>
      <w:lvlText w:val="%4."/>
      <w:lvlJc w:val="left"/>
      <w:pPr>
        <w:ind w:left="2895" w:hanging="360"/>
      </w:pPr>
    </w:lvl>
    <w:lvl w:ilvl="4" w:tplc="08090019" w:tentative="1">
      <w:start w:val="1"/>
      <w:numFmt w:val="lowerLetter"/>
      <w:lvlText w:val="%5."/>
      <w:lvlJc w:val="left"/>
      <w:pPr>
        <w:ind w:left="3615" w:hanging="360"/>
      </w:pPr>
    </w:lvl>
    <w:lvl w:ilvl="5" w:tplc="0809001B" w:tentative="1">
      <w:start w:val="1"/>
      <w:numFmt w:val="lowerRoman"/>
      <w:lvlText w:val="%6."/>
      <w:lvlJc w:val="right"/>
      <w:pPr>
        <w:ind w:left="4335" w:hanging="180"/>
      </w:pPr>
    </w:lvl>
    <w:lvl w:ilvl="6" w:tplc="0809000F" w:tentative="1">
      <w:start w:val="1"/>
      <w:numFmt w:val="decimal"/>
      <w:lvlText w:val="%7."/>
      <w:lvlJc w:val="left"/>
      <w:pPr>
        <w:ind w:left="5055" w:hanging="360"/>
      </w:pPr>
    </w:lvl>
    <w:lvl w:ilvl="7" w:tplc="08090019" w:tentative="1">
      <w:start w:val="1"/>
      <w:numFmt w:val="lowerLetter"/>
      <w:lvlText w:val="%8."/>
      <w:lvlJc w:val="left"/>
      <w:pPr>
        <w:ind w:left="5775" w:hanging="360"/>
      </w:pPr>
    </w:lvl>
    <w:lvl w:ilvl="8" w:tplc="080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2" w15:restartNumberingAfterBreak="0">
    <w:nsid w:val="27AA6D7A"/>
    <w:multiLevelType w:val="multilevel"/>
    <w:tmpl w:val="E60CFA42"/>
    <w:lvl w:ilvl="0">
      <w:start w:val="3"/>
      <w:numFmt w:val="decimal"/>
      <w:lvlText w:val="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auto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2AF93BE7"/>
    <w:multiLevelType w:val="multilevel"/>
    <w:tmpl w:val="E60CFA42"/>
    <w:lvl w:ilvl="0">
      <w:start w:val="3"/>
      <w:numFmt w:val="decimal"/>
      <w:lvlText w:val="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auto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2CFE4947"/>
    <w:multiLevelType w:val="hybridMultilevel"/>
    <w:tmpl w:val="BA42E474"/>
    <w:lvl w:ilvl="0" w:tplc="1BCA5BB6">
      <w:start w:val="1"/>
      <w:numFmt w:val="decimal"/>
      <w:lvlText w:val="%1)"/>
      <w:lvlJc w:val="left"/>
      <w:pPr>
        <w:ind w:left="735" w:hanging="360"/>
      </w:pPr>
      <w:rPr>
        <w:rFonts w:ascii="Arial" w:eastAsia="Times New Roman" w:hAnsi="Arial" w:cs="Arial" w:hint="default"/>
      </w:rPr>
    </w:lvl>
    <w:lvl w:ilvl="1" w:tplc="08090019" w:tentative="1">
      <w:start w:val="1"/>
      <w:numFmt w:val="lowerLetter"/>
      <w:lvlText w:val="%2."/>
      <w:lvlJc w:val="left"/>
      <w:pPr>
        <w:ind w:left="1455" w:hanging="360"/>
      </w:pPr>
    </w:lvl>
    <w:lvl w:ilvl="2" w:tplc="0809001B" w:tentative="1">
      <w:start w:val="1"/>
      <w:numFmt w:val="lowerRoman"/>
      <w:lvlText w:val="%3."/>
      <w:lvlJc w:val="right"/>
      <w:pPr>
        <w:ind w:left="2175" w:hanging="180"/>
      </w:pPr>
    </w:lvl>
    <w:lvl w:ilvl="3" w:tplc="0809000F" w:tentative="1">
      <w:start w:val="1"/>
      <w:numFmt w:val="decimal"/>
      <w:lvlText w:val="%4."/>
      <w:lvlJc w:val="left"/>
      <w:pPr>
        <w:ind w:left="2895" w:hanging="360"/>
      </w:pPr>
    </w:lvl>
    <w:lvl w:ilvl="4" w:tplc="08090019" w:tentative="1">
      <w:start w:val="1"/>
      <w:numFmt w:val="lowerLetter"/>
      <w:lvlText w:val="%5."/>
      <w:lvlJc w:val="left"/>
      <w:pPr>
        <w:ind w:left="3615" w:hanging="360"/>
      </w:pPr>
    </w:lvl>
    <w:lvl w:ilvl="5" w:tplc="0809001B" w:tentative="1">
      <w:start w:val="1"/>
      <w:numFmt w:val="lowerRoman"/>
      <w:lvlText w:val="%6."/>
      <w:lvlJc w:val="right"/>
      <w:pPr>
        <w:ind w:left="4335" w:hanging="180"/>
      </w:pPr>
    </w:lvl>
    <w:lvl w:ilvl="6" w:tplc="0809000F" w:tentative="1">
      <w:start w:val="1"/>
      <w:numFmt w:val="decimal"/>
      <w:lvlText w:val="%7."/>
      <w:lvlJc w:val="left"/>
      <w:pPr>
        <w:ind w:left="5055" w:hanging="360"/>
      </w:pPr>
    </w:lvl>
    <w:lvl w:ilvl="7" w:tplc="08090019" w:tentative="1">
      <w:start w:val="1"/>
      <w:numFmt w:val="lowerLetter"/>
      <w:lvlText w:val="%8."/>
      <w:lvlJc w:val="left"/>
      <w:pPr>
        <w:ind w:left="5775" w:hanging="360"/>
      </w:pPr>
    </w:lvl>
    <w:lvl w:ilvl="8" w:tplc="080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5" w15:restartNumberingAfterBreak="0">
    <w:nsid w:val="316078A1"/>
    <w:multiLevelType w:val="multilevel"/>
    <w:tmpl w:val="36244C50"/>
    <w:lvl w:ilvl="0">
      <w:start w:val="1"/>
      <w:numFmt w:val="decimal"/>
      <w:lvlText w:val="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319E35C3"/>
    <w:multiLevelType w:val="multilevel"/>
    <w:tmpl w:val="E60CFA42"/>
    <w:lvl w:ilvl="0">
      <w:start w:val="3"/>
      <w:numFmt w:val="decimal"/>
      <w:lvlText w:val="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auto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3800181C"/>
    <w:multiLevelType w:val="hybridMultilevel"/>
    <w:tmpl w:val="23C48580"/>
    <w:lvl w:ilvl="0" w:tplc="A412DE1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397023"/>
    <w:multiLevelType w:val="hybridMultilevel"/>
    <w:tmpl w:val="C19E7540"/>
    <w:lvl w:ilvl="0" w:tplc="69DA31CC">
      <w:start w:val="16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B07451B"/>
    <w:multiLevelType w:val="multilevel"/>
    <w:tmpl w:val="AE0EFAE2"/>
    <w:lvl w:ilvl="0">
      <w:start w:val="3"/>
      <w:numFmt w:val="decimal"/>
      <w:lvlText w:val="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4228396B"/>
    <w:multiLevelType w:val="hybridMultilevel"/>
    <w:tmpl w:val="E580FC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C99440C"/>
    <w:multiLevelType w:val="multilevel"/>
    <w:tmpl w:val="B4441232"/>
    <w:lvl w:ilvl="0">
      <w:start w:val="1"/>
      <w:numFmt w:val="decimal"/>
      <w:lvlText w:val="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5ACF09A5"/>
    <w:multiLevelType w:val="hybridMultilevel"/>
    <w:tmpl w:val="0B54FC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F3E1FE3"/>
    <w:multiLevelType w:val="hybridMultilevel"/>
    <w:tmpl w:val="5BC4C67C"/>
    <w:lvl w:ilvl="0" w:tplc="40F4484E">
      <w:start w:val="6"/>
      <w:numFmt w:val="bullet"/>
      <w:lvlText w:val="-"/>
      <w:lvlJc w:val="left"/>
      <w:pPr>
        <w:ind w:left="1080" w:hanging="360"/>
      </w:pPr>
      <w:rPr>
        <w:rFonts w:ascii="GHEA Grapalat" w:eastAsia="Calibri" w:hAnsi="GHEA Grapalat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6B166762"/>
    <w:multiLevelType w:val="hybridMultilevel"/>
    <w:tmpl w:val="0B54FC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33F0458"/>
    <w:multiLevelType w:val="hybridMultilevel"/>
    <w:tmpl w:val="E1865A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4D6749C"/>
    <w:multiLevelType w:val="hybridMultilevel"/>
    <w:tmpl w:val="4BDCC7BE"/>
    <w:lvl w:ilvl="0" w:tplc="D982DB30">
      <w:start w:val="1"/>
      <w:numFmt w:val="decimal"/>
      <w:lvlText w:val="%1)"/>
      <w:lvlJc w:val="left"/>
      <w:pPr>
        <w:ind w:left="73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55" w:hanging="360"/>
      </w:pPr>
    </w:lvl>
    <w:lvl w:ilvl="2" w:tplc="0809001B" w:tentative="1">
      <w:start w:val="1"/>
      <w:numFmt w:val="lowerRoman"/>
      <w:lvlText w:val="%3."/>
      <w:lvlJc w:val="right"/>
      <w:pPr>
        <w:ind w:left="2175" w:hanging="180"/>
      </w:pPr>
    </w:lvl>
    <w:lvl w:ilvl="3" w:tplc="0809000F" w:tentative="1">
      <w:start w:val="1"/>
      <w:numFmt w:val="decimal"/>
      <w:lvlText w:val="%4."/>
      <w:lvlJc w:val="left"/>
      <w:pPr>
        <w:ind w:left="2895" w:hanging="360"/>
      </w:pPr>
    </w:lvl>
    <w:lvl w:ilvl="4" w:tplc="08090019" w:tentative="1">
      <w:start w:val="1"/>
      <w:numFmt w:val="lowerLetter"/>
      <w:lvlText w:val="%5."/>
      <w:lvlJc w:val="left"/>
      <w:pPr>
        <w:ind w:left="3615" w:hanging="360"/>
      </w:pPr>
    </w:lvl>
    <w:lvl w:ilvl="5" w:tplc="0809001B" w:tentative="1">
      <w:start w:val="1"/>
      <w:numFmt w:val="lowerRoman"/>
      <w:lvlText w:val="%6."/>
      <w:lvlJc w:val="right"/>
      <w:pPr>
        <w:ind w:left="4335" w:hanging="180"/>
      </w:pPr>
    </w:lvl>
    <w:lvl w:ilvl="6" w:tplc="0809000F" w:tentative="1">
      <w:start w:val="1"/>
      <w:numFmt w:val="decimal"/>
      <w:lvlText w:val="%7."/>
      <w:lvlJc w:val="left"/>
      <w:pPr>
        <w:ind w:left="5055" w:hanging="360"/>
      </w:pPr>
    </w:lvl>
    <w:lvl w:ilvl="7" w:tplc="08090019" w:tentative="1">
      <w:start w:val="1"/>
      <w:numFmt w:val="lowerLetter"/>
      <w:lvlText w:val="%8."/>
      <w:lvlJc w:val="left"/>
      <w:pPr>
        <w:ind w:left="5775" w:hanging="360"/>
      </w:pPr>
    </w:lvl>
    <w:lvl w:ilvl="8" w:tplc="080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27" w15:restartNumberingAfterBreak="0">
    <w:nsid w:val="76393CF8"/>
    <w:multiLevelType w:val="multilevel"/>
    <w:tmpl w:val="E60CFA42"/>
    <w:lvl w:ilvl="0">
      <w:start w:val="3"/>
      <w:numFmt w:val="decimal"/>
      <w:lvlText w:val="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auto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77FB2B6C"/>
    <w:multiLevelType w:val="hybridMultilevel"/>
    <w:tmpl w:val="37C4A320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9" w15:restartNumberingAfterBreak="0">
    <w:nsid w:val="7B9310F9"/>
    <w:multiLevelType w:val="hybridMultilevel"/>
    <w:tmpl w:val="8A32202E"/>
    <w:lvl w:ilvl="0" w:tplc="9710D6EA">
      <w:start w:val="1"/>
      <w:numFmt w:val="upperRoman"/>
      <w:lvlText w:val="%1."/>
      <w:lvlJc w:val="left"/>
      <w:pPr>
        <w:ind w:left="1080" w:hanging="72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6"/>
  </w:num>
  <w:num w:numId="4">
    <w:abstractNumId w:val="20"/>
  </w:num>
  <w:num w:numId="5">
    <w:abstractNumId w:val="10"/>
  </w:num>
  <w:num w:numId="6">
    <w:abstractNumId w:val="9"/>
  </w:num>
  <w:num w:numId="7">
    <w:abstractNumId w:val="8"/>
  </w:num>
  <w:num w:numId="8">
    <w:abstractNumId w:val="22"/>
  </w:num>
  <w:num w:numId="9">
    <w:abstractNumId w:val="24"/>
  </w:num>
  <w:num w:numId="10">
    <w:abstractNumId w:val="28"/>
  </w:num>
  <w:num w:numId="11">
    <w:abstractNumId w:val="23"/>
  </w:num>
  <w:num w:numId="12">
    <w:abstractNumId w:val="2"/>
  </w:num>
  <w:num w:numId="13">
    <w:abstractNumId w:val="29"/>
  </w:num>
  <w:num w:numId="14">
    <w:abstractNumId w:val="3"/>
  </w:num>
  <w:num w:numId="15">
    <w:abstractNumId w:val="17"/>
  </w:num>
  <w:num w:numId="16">
    <w:abstractNumId w:val="21"/>
  </w:num>
  <w:num w:numId="17">
    <w:abstractNumId w:val="19"/>
  </w:num>
  <w:num w:numId="18">
    <w:abstractNumId w:val="15"/>
  </w:num>
  <w:num w:numId="19">
    <w:abstractNumId w:val="27"/>
  </w:num>
  <w:num w:numId="20">
    <w:abstractNumId w:val="13"/>
  </w:num>
  <w:num w:numId="21">
    <w:abstractNumId w:val="16"/>
  </w:num>
  <w:num w:numId="22">
    <w:abstractNumId w:val="12"/>
  </w:num>
  <w:num w:numId="23">
    <w:abstractNumId w:val="0"/>
  </w:num>
  <w:num w:numId="2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"/>
  </w:num>
  <w:num w:numId="26">
    <w:abstractNumId w:val="18"/>
  </w:num>
  <w:num w:numId="27">
    <w:abstractNumId w:val="26"/>
  </w:num>
  <w:num w:numId="28">
    <w:abstractNumId w:val="2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9">
    <w:abstractNumId w:val="14"/>
  </w:num>
  <w:num w:numId="30">
    <w:abstractNumId w:val="11"/>
  </w:num>
  <w:num w:numId="3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116D"/>
    <w:rsid w:val="00001408"/>
    <w:rsid w:val="0000272B"/>
    <w:rsid w:val="00004582"/>
    <w:rsid w:val="0000619B"/>
    <w:rsid w:val="000164F6"/>
    <w:rsid w:val="000207E8"/>
    <w:rsid w:val="00020D07"/>
    <w:rsid w:val="0002268A"/>
    <w:rsid w:val="000247ED"/>
    <w:rsid w:val="00025D4D"/>
    <w:rsid w:val="00025FEB"/>
    <w:rsid w:val="000275F8"/>
    <w:rsid w:val="000357FA"/>
    <w:rsid w:val="00037180"/>
    <w:rsid w:val="000372E6"/>
    <w:rsid w:val="00040B1D"/>
    <w:rsid w:val="000414FC"/>
    <w:rsid w:val="00041C22"/>
    <w:rsid w:val="00042224"/>
    <w:rsid w:val="00043A72"/>
    <w:rsid w:val="00044378"/>
    <w:rsid w:val="00050A23"/>
    <w:rsid w:val="00050C6B"/>
    <w:rsid w:val="000517D3"/>
    <w:rsid w:val="000525D1"/>
    <w:rsid w:val="000563F4"/>
    <w:rsid w:val="000566A5"/>
    <w:rsid w:val="00057DA2"/>
    <w:rsid w:val="00057DC8"/>
    <w:rsid w:val="00061623"/>
    <w:rsid w:val="000630B6"/>
    <w:rsid w:val="0006498D"/>
    <w:rsid w:val="000658A0"/>
    <w:rsid w:val="000703F3"/>
    <w:rsid w:val="000706E1"/>
    <w:rsid w:val="00070C4C"/>
    <w:rsid w:val="000719E2"/>
    <w:rsid w:val="00071C97"/>
    <w:rsid w:val="00075689"/>
    <w:rsid w:val="00082F69"/>
    <w:rsid w:val="000835CF"/>
    <w:rsid w:val="0008566C"/>
    <w:rsid w:val="00087C6B"/>
    <w:rsid w:val="00093458"/>
    <w:rsid w:val="0009366F"/>
    <w:rsid w:val="00093738"/>
    <w:rsid w:val="0009430A"/>
    <w:rsid w:val="00094B7B"/>
    <w:rsid w:val="000960CE"/>
    <w:rsid w:val="00097D1D"/>
    <w:rsid w:val="000A00CA"/>
    <w:rsid w:val="000A0C22"/>
    <w:rsid w:val="000A2827"/>
    <w:rsid w:val="000A2ACA"/>
    <w:rsid w:val="000A2AD8"/>
    <w:rsid w:val="000A5021"/>
    <w:rsid w:val="000A55C5"/>
    <w:rsid w:val="000A59B4"/>
    <w:rsid w:val="000A6464"/>
    <w:rsid w:val="000A7366"/>
    <w:rsid w:val="000B2699"/>
    <w:rsid w:val="000B4EF9"/>
    <w:rsid w:val="000B650C"/>
    <w:rsid w:val="000C2479"/>
    <w:rsid w:val="000C33C0"/>
    <w:rsid w:val="000C37F3"/>
    <w:rsid w:val="000C48E8"/>
    <w:rsid w:val="000D0085"/>
    <w:rsid w:val="000D1003"/>
    <w:rsid w:val="000D3749"/>
    <w:rsid w:val="000D3ABA"/>
    <w:rsid w:val="000D4677"/>
    <w:rsid w:val="000D7736"/>
    <w:rsid w:val="000E00DF"/>
    <w:rsid w:val="000E222E"/>
    <w:rsid w:val="000E4EC2"/>
    <w:rsid w:val="000E7658"/>
    <w:rsid w:val="000F2120"/>
    <w:rsid w:val="000F56A4"/>
    <w:rsid w:val="000F6176"/>
    <w:rsid w:val="000F76A2"/>
    <w:rsid w:val="000F7966"/>
    <w:rsid w:val="00100645"/>
    <w:rsid w:val="00102EDB"/>
    <w:rsid w:val="0010504E"/>
    <w:rsid w:val="00105EFB"/>
    <w:rsid w:val="00106675"/>
    <w:rsid w:val="00110229"/>
    <w:rsid w:val="00111DA5"/>
    <w:rsid w:val="0011386C"/>
    <w:rsid w:val="001150D5"/>
    <w:rsid w:val="00117A7A"/>
    <w:rsid w:val="00121050"/>
    <w:rsid w:val="001211C0"/>
    <w:rsid w:val="00122BD2"/>
    <w:rsid w:val="00124B85"/>
    <w:rsid w:val="00134A58"/>
    <w:rsid w:val="00137C2A"/>
    <w:rsid w:val="001436EE"/>
    <w:rsid w:val="00144AB7"/>
    <w:rsid w:val="00147245"/>
    <w:rsid w:val="0015560E"/>
    <w:rsid w:val="0015670B"/>
    <w:rsid w:val="00157850"/>
    <w:rsid w:val="00161C6A"/>
    <w:rsid w:val="00162240"/>
    <w:rsid w:val="001631AD"/>
    <w:rsid w:val="00164CF6"/>
    <w:rsid w:val="00167D94"/>
    <w:rsid w:val="00171AF7"/>
    <w:rsid w:val="00175CAD"/>
    <w:rsid w:val="0018403F"/>
    <w:rsid w:val="00185384"/>
    <w:rsid w:val="00185CAE"/>
    <w:rsid w:val="00185CEB"/>
    <w:rsid w:val="00191CD4"/>
    <w:rsid w:val="0019386C"/>
    <w:rsid w:val="00195770"/>
    <w:rsid w:val="001A4B35"/>
    <w:rsid w:val="001A712D"/>
    <w:rsid w:val="001B3605"/>
    <w:rsid w:val="001B780C"/>
    <w:rsid w:val="001C1AE2"/>
    <w:rsid w:val="001C1DDE"/>
    <w:rsid w:val="001C38D0"/>
    <w:rsid w:val="001C4231"/>
    <w:rsid w:val="001C4307"/>
    <w:rsid w:val="001C47D3"/>
    <w:rsid w:val="001D052F"/>
    <w:rsid w:val="001D33AC"/>
    <w:rsid w:val="001D6BD3"/>
    <w:rsid w:val="001D7F15"/>
    <w:rsid w:val="001E00C6"/>
    <w:rsid w:val="001E6DA2"/>
    <w:rsid w:val="001E7BED"/>
    <w:rsid w:val="001F05FE"/>
    <w:rsid w:val="001F0A6C"/>
    <w:rsid w:val="001F0AC4"/>
    <w:rsid w:val="001F1AF9"/>
    <w:rsid w:val="001F35CF"/>
    <w:rsid w:val="001F365F"/>
    <w:rsid w:val="001F790B"/>
    <w:rsid w:val="002022AB"/>
    <w:rsid w:val="00203AA6"/>
    <w:rsid w:val="00205526"/>
    <w:rsid w:val="00205873"/>
    <w:rsid w:val="00207708"/>
    <w:rsid w:val="00210669"/>
    <w:rsid w:val="00211434"/>
    <w:rsid w:val="0021223E"/>
    <w:rsid w:val="00212396"/>
    <w:rsid w:val="002145F8"/>
    <w:rsid w:val="002214B4"/>
    <w:rsid w:val="002218D9"/>
    <w:rsid w:val="00222848"/>
    <w:rsid w:val="002256C4"/>
    <w:rsid w:val="00230FAD"/>
    <w:rsid w:val="00231F4D"/>
    <w:rsid w:val="002343A9"/>
    <w:rsid w:val="00235530"/>
    <w:rsid w:val="00235D10"/>
    <w:rsid w:val="002371FD"/>
    <w:rsid w:val="0024275B"/>
    <w:rsid w:val="00244BF7"/>
    <w:rsid w:val="0024501A"/>
    <w:rsid w:val="00247FEA"/>
    <w:rsid w:val="00253A56"/>
    <w:rsid w:val="00255863"/>
    <w:rsid w:val="00260B48"/>
    <w:rsid w:val="00265E9F"/>
    <w:rsid w:val="00266D90"/>
    <w:rsid w:val="0027022E"/>
    <w:rsid w:val="0027029B"/>
    <w:rsid w:val="0027037F"/>
    <w:rsid w:val="00271F52"/>
    <w:rsid w:val="00272E70"/>
    <w:rsid w:val="002739DC"/>
    <w:rsid w:val="00273D19"/>
    <w:rsid w:val="00273F4A"/>
    <w:rsid w:val="002762C8"/>
    <w:rsid w:val="0028042C"/>
    <w:rsid w:val="00280E2B"/>
    <w:rsid w:val="0028220F"/>
    <w:rsid w:val="00283D6A"/>
    <w:rsid w:val="00291594"/>
    <w:rsid w:val="00294CDE"/>
    <w:rsid w:val="002A09F6"/>
    <w:rsid w:val="002A160C"/>
    <w:rsid w:val="002A26C1"/>
    <w:rsid w:val="002A3278"/>
    <w:rsid w:val="002A32C4"/>
    <w:rsid w:val="002A39A9"/>
    <w:rsid w:val="002A4106"/>
    <w:rsid w:val="002A478D"/>
    <w:rsid w:val="002A546E"/>
    <w:rsid w:val="002C2759"/>
    <w:rsid w:val="002C3209"/>
    <w:rsid w:val="002C6773"/>
    <w:rsid w:val="002C7B2F"/>
    <w:rsid w:val="002D0031"/>
    <w:rsid w:val="002D1B25"/>
    <w:rsid w:val="002D32A8"/>
    <w:rsid w:val="002D4D05"/>
    <w:rsid w:val="002D5491"/>
    <w:rsid w:val="002E4AB1"/>
    <w:rsid w:val="002E7D35"/>
    <w:rsid w:val="002F09E3"/>
    <w:rsid w:val="002F3AF3"/>
    <w:rsid w:val="002F4276"/>
    <w:rsid w:val="002F5061"/>
    <w:rsid w:val="002F556F"/>
    <w:rsid w:val="002F6A50"/>
    <w:rsid w:val="00302B36"/>
    <w:rsid w:val="00304AA0"/>
    <w:rsid w:val="00304E8F"/>
    <w:rsid w:val="00305611"/>
    <w:rsid w:val="00310160"/>
    <w:rsid w:val="00312A9F"/>
    <w:rsid w:val="00315EED"/>
    <w:rsid w:val="00316C4D"/>
    <w:rsid w:val="00322B38"/>
    <w:rsid w:val="00327DED"/>
    <w:rsid w:val="003312E1"/>
    <w:rsid w:val="00343338"/>
    <w:rsid w:val="00343780"/>
    <w:rsid w:val="0034416D"/>
    <w:rsid w:val="00345056"/>
    <w:rsid w:val="00353228"/>
    <w:rsid w:val="00354243"/>
    <w:rsid w:val="003575DC"/>
    <w:rsid w:val="003603C2"/>
    <w:rsid w:val="00362071"/>
    <w:rsid w:val="00365E7F"/>
    <w:rsid w:val="003673C2"/>
    <w:rsid w:val="00375E60"/>
    <w:rsid w:val="003764E8"/>
    <w:rsid w:val="00377E2E"/>
    <w:rsid w:val="0038167D"/>
    <w:rsid w:val="00384BBB"/>
    <w:rsid w:val="00385803"/>
    <w:rsid w:val="00386ACB"/>
    <w:rsid w:val="00387D6A"/>
    <w:rsid w:val="00391521"/>
    <w:rsid w:val="003918EC"/>
    <w:rsid w:val="0039301A"/>
    <w:rsid w:val="00396907"/>
    <w:rsid w:val="003A07E8"/>
    <w:rsid w:val="003A0868"/>
    <w:rsid w:val="003A1F30"/>
    <w:rsid w:val="003A4B65"/>
    <w:rsid w:val="003A4DCA"/>
    <w:rsid w:val="003A5D40"/>
    <w:rsid w:val="003A7E9B"/>
    <w:rsid w:val="003B11EE"/>
    <w:rsid w:val="003B1642"/>
    <w:rsid w:val="003B17BC"/>
    <w:rsid w:val="003B74E8"/>
    <w:rsid w:val="003C0520"/>
    <w:rsid w:val="003C4AD1"/>
    <w:rsid w:val="003C4C51"/>
    <w:rsid w:val="003C624D"/>
    <w:rsid w:val="003C6912"/>
    <w:rsid w:val="003C6B3C"/>
    <w:rsid w:val="003C74F9"/>
    <w:rsid w:val="003D15BE"/>
    <w:rsid w:val="003D4CAA"/>
    <w:rsid w:val="003D519E"/>
    <w:rsid w:val="003D7C98"/>
    <w:rsid w:val="003E31EB"/>
    <w:rsid w:val="003E62A5"/>
    <w:rsid w:val="003E7302"/>
    <w:rsid w:val="003F1BAD"/>
    <w:rsid w:val="003F49C5"/>
    <w:rsid w:val="0040009C"/>
    <w:rsid w:val="00400DC5"/>
    <w:rsid w:val="00400EC1"/>
    <w:rsid w:val="0040190E"/>
    <w:rsid w:val="00405D67"/>
    <w:rsid w:val="00406E36"/>
    <w:rsid w:val="00407424"/>
    <w:rsid w:val="00410103"/>
    <w:rsid w:val="004114E0"/>
    <w:rsid w:val="004150B5"/>
    <w:rsid w:val="00415AD3"/>
    <w:rsid w:val="004162CD"/>
    <w:rsid w:val="00416421"/>
    <w:rsid w:val="004167DE"/>
    <w:rsid w:val="004209E8"/>
    <w:rsid w:val="0042467B"/>
    <w:rsid w:val="00425105"/>
    <w:rsid w:val="00426106"/>
    <w:rsid w:val="0042692A"/>
    <w:rsid w:val="00430392"/>
    <w:rsid w:val="0043249C"/>
    <w:rsid w:val="00433EB0"/>
    <w:rsid w:val="0043462A"/>
    <w:rsid w:val="004355C9"/>
    <w:rsid w:val="00435DD3"/>
    <w:rsid w:val="004366AD"/>
    <w:rsid w:val="00437D9A"/>
    <w:rsid w:val="00437E8C"/>
    <w:rsid w:val="00437FCB"/>
    <w:rsid w:val="00440338"/>
    <w:rsid w:val="00445DAE"/>
    <w:rsid w:val="0044701A"/>
    <w:rsid w:val="0044777E"/>
    <w:rsid w:val="00454602"/>
    <w:rsid w:val="00454D5A"/>
    <w:rsid w:val="00455273"/>
    <w:rsid w:val="004576D3"/>
    <w:rsid w:val="00460582"/>
    <w:rsid w:val="0046081D"/>
    <w:rsid w:val="00462213"/>
    <w:rsid w:val="00462DEB"/>
    <w:rsid w:val="004645B4"/>
    <w:rsid w:val="0046616D"/>
    <w:rsid w:val="004661A9"/>
    <w:rsid w:val="0047016C"/>
    <w:rsid w:val="004705C5"/>
    <w:rsid w:val="00470EC0"/>
    <w:rsid w:val="00476027"/>
    <w:rsid w:val="00477641"/>
    <w:rsid w:val="004804FF"/>
    <w:rsid w:val="0048155C"/>
    <w:rsid w:val="004832DC"/>
    <w:rsid w:val="004840C1"/>
    <w:rsid w:val="0048673C"/>
    <w:rsid w:val="004922A6"/>
    <w:rsid w:val="00493219"/>
    <w:rsid w:val="00496249"/>
    <w:rsid w:val="004973F1"/>
    <w:rsid w:val="004A061D"/>
    <w:rsid w:val="004A1EC8"/>
    <w:rsid w:val="004A4299"/>
    <w:rsid w:val="004A7B6D"/>
    <w:rsid w:val="004B0EC4"/>
    <w:rsid w:val="004B3C71"/>
    <w:rsid w:val="004B5DA6"/>
    <w:rsid w:val="004C03A5"/>
    <w:rsid w:val="004C2243"/>
    <w:rsid w:val="004C3205"/>
    <w:rsid w:val="004C3C8C"/>
    <w:rsid w:val="004C4463"/>
    <w:rsid w:val="004D19F3"/>
    <w:rsid w:val="004D2817"/>
    <w:rsid w:val="004E347F"/>
    <w:rsid w:val="004E3FD0"/>
    <w:rsid w:val="004E48D8"/>
    <w:rsid w:val="004E67C4"/>
    <w:rsid w:val="004F239A"/>
    <w:rsid w:val="00501D31"/>
    <w:rsid w:val="0050222F"/>
    <w:rsid w:val="0050319B"/>
    <w:rsid w:val="00505504"/>
    <w:rsid w:val="0051192D"/>
    <w:rsid w:val="00511F0D"/>
    <w:rsid w:val="005123BA"/>
    <w:rsid w:val="00512D8B"/>
    <w:rsid w:val="00513E1F"/>
    <w:rsid w:val="005158AC"/>
    <w:rsid w:val="00515EC7"/>
    <w:rsid w:val="0052040A"/>
    <w:rsid w:val="005215A3"/>
    <w:rsid w:val="005217DF"/>
    <w:rsid w:val="00521985"/>
    <w:rsid w:val="00522174"/>
    <w:rsid w:val="005237D0"/>
    <w:rsid w:val="005258D7"/>
    <w:rsid w:val="00525A41"/>
    <w:rsid w:val="00527365"/>
    <w:rsid w:val="005273A8"/>
    <w:rsid w:val="005328FB"/>
    <w:rsid w:val="00532947"/>
    <w:rsid w:val="0053783B"/>
    <w:rsid w:val="00540C1D"/>
    <w:rsid w:val="00541B4C"/>
    <w:rsid w:val="00542743"/>
    <w:rsid w:val="005438C6"/>
    <w:rsid w:val="005439DA"/>
    <w:rsid w:val="005469A1"/>
    <w:rsid w:val="00553675"/>
    <w:rsid w:val="00555D08"/>
    <w:rsid w:val="00556CC6"/>
    <w:rsid w:val="0056004C"/>
    <w:rsid w:val="005602FE"/>
    <w:rsid w:val="00560487"/>
    <w:rsid w:val="00564AC7"/>
    <w:rsid w:val="00564E30"/>
    <w:rsid w:val="00566E01"/>
    <w:rsid w:val="0057068C"/>
    <w:rsid w:val="00574A7D"/>
    <w:rsid w:val="00574AED"/>
    <w:rsid w:val="00576B89"/>
    <w:rsid w:val="00577307"/>
    <w:rsid w:val="00580385"/>
    <w:rsid w:val="00581E0D"/>
    <w:rsid w:val="00591381"/>
    <w:rsid w:val="005913FC"/>
    <w:rsid w:val="00597B19"/>
    <w:rsid w:val="005A0FD4"/>
    <w:rsid w:val="005A2069"/>
    <w:rsid w:val="005A20A2"/>
    <w:rsid w:val="005A3CC3"/>
    <w:rsid w:val="005A5330"/>
    <w:rsid w:val="005A5E4D"/>
    <w:rsid w:val="005A7767"/>
    <w:rsid w:val="005B2765"/>
    <w:rsid w:val="005B4734"/>
    <w:rsid w:val="005B6B18"/>
    <w:rsid w:val="005B7037"/>
    <w:rsid w:val="005B7903"/>
    <w:rsid w:val="005C02EB"/>
    <w:rsid w:val="005C171C"/>
    <w:rsid w:val="005C39DF"/>
    <w:rsid w:val="005C4933"/>
    <w:rsid w:val="005C5C3C"/>
    <w:rsid w:val="005C6794"/>
    <w:rsid w:val="005C6CE7"/>
    <w:rsid w:val="005D0384"/>
    <w:rsid w:val="005D2589"/>
    <w:rsid w:val="005D5AAD"/>
    <w:rsid w:val="005E01F7"/>
    <w:rsid w:val="005E1B85"/>
    <w:rsid w:val="005E269B"/>
    <w:rsid w:val="005E657B"/>
    <w:rsid w:val="005E7A9E"/>
    <w:rsid w:val="005F0BED"/>
    <w:rsid w:val="005F1916"/>
    <w:rsid w:val="005F2812"/>
    <w:rsid w:val="005F3266"/>
    <w:rsid w:val="005F49EF"/>
    <w:rsid w:val="005F4E5C"/>
    <w:rsid w:val="005F6821"/>
    <w:rsid w:val="005F7CD7"/>
    <w:rsid w:val="00600285"/>
    <w:rsid w:val="00607E7B"/>
    <w:rsid w:val="00611188"/>
    <w:rsid w:val="006155BB"/>
    <w:rsid w:val="006168C6"/>
    <w:rsid w:val="00616A17"/>
    <w:rsid w:val="00616FF8"/>
    <w:rsid w:val="0062116D"/>
    <w:rsid w:val="00627A75"/>
    <w:rsid w:val="006321EC"/>
    <w:rsid w:val="00635767"/>
    <w:rsid w:val="00636219"/>
    <w:rsid w:val="00640303"/>
    <w:rsid w:val="0064048D"/>
    <w:rsid w:val="00640F36"/>
    <w:rsid w:val="00642B64"/>
    <w:rsid w:val="00643D07"/>
    <w:rsid w:val="0064674F"/>
    <w:rsid w:val="00650680"/>
    <w:rsid w:val="0065070B"/>
    <w:rsid w:val="0065319B"/>
    <w:rsid w:val="0065495B"/>
    <w:rsid w:val="006557B4"/>
    <w:rsid w:val="00655988"/>
    <w:rsid w:val="00656909"/>
    <w:rsid w:val="006600EC"/>
    <w:rsid w:val="00665CD4"/>
    <w:rsid w:val="0067011E"/>
    <w:rsid w:val="0067414D"/>
    <w:rsid w:val="00675FED"/>
    <w:rsid w:val="0068023C"/>
    <w:rsid w:val="006809D5"/>
    <w:rsid w:val="006827AA"/>
    <w:rsid w:val="006843F1"/>
    <w:rsid w:val="00684B84"/>
    <w:rsid w:val="00685745"/>
    <w:rsid w:val="00687664"/>
    <w:rsid w:val="00690409"/>
    <w:rsid w:val="00690906"/>
    <w:rsid w:val="00695D09"/>
    <w:rsid w:val="006A65CE"/>
    <w:rsid w:val="006A786D"/>
    <w:rsid w:val="006B12CD"/>
    <w:rsid w:val="006B1A14"/>
    <w:rsid w:val="006B2EB2"/>
    <w:rsid w:val="006B3026"/>
    <w:rsid w:val="006B5279"/>
    <w:rsid w:val="006B64B7"/>
    <w:rsid w:val="006B688E"/>
    <w:rsid w:val="006B713C"/>
    <w:rsid w:val="006C6B03"/>
    <w:rsid w:val="006C6BE8"/>
    <w:rsid w:val="006D0C9D"/>
    <w:rsid w:val="006D2320"/>
    <w:rsid w:val="006D4E35"/>
    <w:rsid w:val="006D4ED0"/>
    <w:rsid w:val="006D615F"/>
    <w:rsid w:val="006E0D57"/>
    <w:rsid w:val="006E1AD5"/>
    <w:rsid w:val="006E6E46"/>
    <w:rsid w:val="006F2D64"/>
    <w:rsid w:val="006F5CC4"/>
    <w:rsid w:val="006F6BE8"/>
    <w:rsid w:val="00707B3C"/>
    <w:rsid w:val="0071154C"/>
    <w:rsid w:val="007154B3"/>
    <w:rsid w:val="007209DE"/>
    <w:rsid w:val="0072268F"/>
    <w:rsid w:val="00722F71"/>
    <w:rsid w:val="00723B75"/>
    <w:rsid w:val="00723DB1"/>
    <w:rsid w:val="00724146"/>
    <w:rsid w:val="00724C23"/>
    <w:rsid w:val="007268F3"/>
    <w:rsid w:val="00731484"/>
    <w:rsid w:val="00731530"/>
    <w:rsid w:val="00732022"/>
    <w:rsid w:val="007379C2"/>
    <w:rsid w:val="007411ED"/>
    <w:rsid w:val="007412E7"/>
    <w:rsid w:val="007419EF"/>
    <w:rsid w:val="00742B59"/>
    <w:rsid w:val="0074377A"/>
    <w:rsid w:val="00743AF5"/>
    <w:rsid w:val="0074403A"/>
    <w:rsid w:val="00746A2D"/>
    <w:rsid w:val="00747984"/>
    <w:rsid w:val="00747E2E"/>
    <w:rsid w:val="0075119B"/>
    <w:rsid w:val="00752BFB"/>
    <w:rsid w:val="0075757E"/>
    <w:rsid w:val="00760F4C"/>
    <w:rsid w:val="00764019"/>
    <w:rsid w:val="007650BE"/>
    <w:rsid w:val="00770553"/>
    <w:rsid w:val="007712DF"/>
    <w:rsid w:val="00771D75"/>
    <w:rsid w:val="00773AD5"/>
    <w:rsid w:val="007834CD"/>
    <w:rsid w:val="007854AF"/>
    <w:rsid w:val="007860E4"/>
    <w:rsid w:val="00786614"/>
    <w:rsid w:val="00790104"/>
    <w:rsid w:val="00791B6A"/>
    <w:rsid w:val="00793A70"/>
    <w:rsid w:val="0079517E"/>
    <w:rsid w:val="007954F2"/>
    <w:rsid w:val="007A2C2F"/>
    <w:rsid w:val="007A2FAA"/>
    <w:rsid w:val="007A35F9"/>
    <w:rsid w:val="007A55A5"/>
    <w:rsid w:val="007A6D46"/>
    <w:rsid w:val="007A7847"/>
    <w:rsid w:val="007B01E3"/>
    <w:rsid w:val="007B5D20"/>
    <w:rsid w:val="007B73C7"/>
    <w:rsid w:val="007C1634"/>
    <w:rsid w:val="007C2AB2"/>
    <w:rsid w:val="007C39F3"/>
    <w:rsid w:val="007C561E"/>
    <w:rsid w:val="007C6A7A"/>
    <w:rsid w:val="007D0DD8"/>
    <w:rsid w:val="007D25DA"/>
    <w:rsid w:val="007D2B70"/>
    <w:rsid w:val="007E14D3"/>
    <w:rsid w:val="007E2BD9"/>
    <w:rsid w:val="007E4C89"/>
    <w:rsid w:val="007E53B9"/>
    <w:rsid w:val="007E6046"/>
    <w:rsid w:val="007F13A0"/>
    <w:rsid w:val="007F2F59"/>
    <w:rsid w:val="007F5E24"/>
    <w:rsid w:val="008025DF"/>
    <w:rsid w:val="008029F8"/>
    <w:rsid w:val="00806B6E"/>
    <w:rsid w:val="00807712"/>
    <w:rsid w:val="008104F8"/>
    <w:rsid w:val="0081187C"/>
    <w:rsid w:val="00813C4B"/>
    <w:rsid w:val="00816DAD"/>
    <w:rsid w:val="00817DAC"/>
    <w:rsid w:val="00834EFE"/>
    <w:rsid w:val="0083687C"/>
    <w:rsid w:val="008372CE"/>
    <w:rsid w:val="008406A6"/>
    <w:rsid w:val="00841090"/>
    <w:rsid w:val="008417C0"/>
    <w:rsid w:val="00842192"/>
    <w:rsid w:val="008433F7"/>
    <w:rsid w:val="0084767B"/>
    <w:rsid w:val="00850269"/>
    <w:rsid w:val="008507F3"/>
    <w:rsid w:val="00850D3D"/>
    <w:rsid w:val="0085211C"/>
    <w:rsid w:val="00854AFD"/>
    <w:rsid w:val="00855BA4"/>
    <w:rsid w:val="00856EAB"/>
    <w:rsid w:val="00856F9A"/>
    <w:rsid w:val="008577FE"/>
    <w:rsid w:val="008602BF"/>
    <w:rsid w:val="008617EE"/>
    <w:rsid w:val="008644F0"/>
    <w:rsid w:val="00864B0A"/>
    <w:rsid w:val="00866E31"/>
    <w:rsid w:val="0087339C"/>
    <w:rsid w:val="0087737F"/>
    <w:rsid w:val="00882A5B"/>
    <w:rsid w:val="00882B9E"/>
    <w:rsid w:val="008840AB"/>
    <w:rsid w:val="008847B4"/>
    <w:rsid w:val="008864DC"/>
    <w:rsid w:val="0088714A"/>
    <w:rsid w:val="0089574E"/>
    <w:rsid w:val="0089622B"/>
    <w:rsid w:val="008A1207"/>
    <w:rsid w:val="008A785F"/>
    <w:rsid w:val="008B0417"/>
    <w:rsid w:val="008B25CA"/>
    <w:rsid w:val="008B359D"/>
    <w:rsid w:val="008C3480"/>
    <w:rsid w:val="008C3C12"/>
    <w:rsid w:val="008C4DC6"/>
    <w:rsid w:val="008C6692"/>
    <w:rsid w:val="008D2699"/>
    <w:rsid w:val="008D3007"/>
    <w:rsid w:val="008D4D6F"/>
    <w:rsid w:val="008E1ED9"/>
    <w:rsid w:val="008E27E2"/>
    <w:rsid w:val="008E2806"/>
    <w:rsid w:val="008E283A"/>
    <w:rsid w:val="008E5A11"/>
    <w:rsid w:val="008E60E7"/>
    <w:rsid w:val="008E6268"/>
    <w:rsid w:val="008E751E"/>
    <w:rsid w:val="008F16FF"/>
    <w:rsid w:val="008F2EFC"/>
    <w:rsid w:val="008F3CF9"/>
    <w:rsid w:val="008F6D0D"/>
    <w:rsid w:val="008F7686"/>
    <w:rsid w:val="0090278B"/>
    <w:rsid w:val="00903DEB"/>
    <w:rsid w:val="00905851"/>
    <w:rsid w:val="0090616A"/>
    <w:rsid w:val="0090654E"/>
    <w:rsid w:val="00912A59"/>
    <w:rsid w:val="009142FE"/>
    <w:rsid w:val="00915897"/>
    <w:rsid w:val="00917D75"/>
    <w:rsid w:val="0092220F"/>
    <w:rsid w:val="009237BC"/>
    <w:rsid w:val="009259E5"/>
    <w:rsid w:val="00925E3F"/>
    <w:rsid w:val="00925F2B"/>
    <w:rsid w:val="00927059"/>
    <w:rsid w:val="00933205"/>
    <w:rsid w:val="00933DC4"/>
    <w:rsid w:val="00934A80"/>
    <w:rsid w:val="00934BCA"/>
    <w:rsid w:val="00935F3E"/>
    <w:rsid w:val="00937766"/>
    <w:rsid w:val="00937860"/>
    <w:rsid w:val="00942E46"/>
    <w:rsid w:val="009440E1"/>
    <w:rsid w:val="00945252"/>
    <w:rsid w:val="009457A2"/>
    <w:rsid w:val="00945FC8"/>
    <w:rsid w:val="00947852"/>
    <w:rsid w:val="0095116E"/>
    <w:rsid w:val="00952D1E"/>
    <w:rsid w:val="00954E79"/>
    <w:rsid w:val="00955464"/>
    <w:rsid w:val="009554E2"/>
    <w:rsid w:val="00956731"/>
    <w:rsid w:val="009569C9"/>
    <w:rsid w:val="00956CB4"/>
    <w:rsid w:val="0095747F"/>
    <w:rsid w:val="00957B48"/>
    <w:rsid w:val="00963007"/>
    <w:rsid w:val="009717B4"/>
    <w:rsid w:val="00974755"/>
    <w:rsid w:val="00976264"/>
    <w:rsid w:val="00977EC2"/>
    <w:rsid w:val="00981258"/>
    <w:rsid w:val="0098206C"/>
    <w:rsid w:val="009853C5"/>
    <w:rsid w:val="00985514"/>
    <w:rsid w:val="009861A6"/>
    <w:rsid w:val="0098745B"/>
    <w:rsid w:val="0099053D"/>
    <w:rsid w:val="009906FC"/>
    <w:rsid w:val="009926B6"/>
    <w:rsid w:val="00993F80"/>
    <w:rsid w:val="00995601"/>
    <w:rsid w:val="009957F8"/>
    <w:rsid w:val="00996990"/>
    <w:rsid w:val="00997CE4"/>
    <w:rsid w:val="009A0AA7"/>
    <w:rsid w:val="009A2671"/>
    <w:rsid w:val="009A55A5"/>
    <w:rsid w:val="009A56D6"/>
    <w:rsid w:val="009A7ABA"/>
    <w:rsid w:val="009A7FAD"/>
    <w:rsid w:val="009B1443"/>
    <w:rsid w:val="009B1E6F"/>
    <w:rsid w:val="009B238E"/>
    <w:rsid w:val="009B33D0"/>
    <w:rsid w:val="009B6ED6"/>
    <w:rsid w:val="009B73BC"/>
    <w:rsid w:val="009B74E8"/>
    <w:rsid w:val="009C4724"/>
    <w:rsid w:val="009C477F"/>
    <w:rsid w:val="009C4F1A"/>
    <w:rsid w:val="009C6D10"/>
    <w:rsid w:val="009D7D8A"/>
    <w:rsid w:val="009E078B"/>
    <w:rsid w:val="009E104E"/>
    <w:rsid w:val="009E19F0"/>
    <w:rsid w:val="009E20DD"/>
    <w:rsid w:val="009E437B"/>
    <w:rsid w:val="009E6E11"/>
    <w:rsid w:val="009F0126"/>
    <w:rsid w:val="009F07B8"/>
    <w:rsid w:val="009F7728"/>
    <w:rsid w:val="00A0595F"/>
    <w:rsid w:val="00A1099F"/>
    <w:rsid w:val="00A121AF"/>
    <w:rsid w:val="00A1774C"/>
    <w:rsid w:val="00A17D23"/>
    <w:rsid w:val="00A2200C"/>
    <w:rsid w:val="00A23BB0"/>
    <w:rsid w:val="00A2658D"/>
    <w:rsid w:val="00A30865"/>
    <w:rsid w:val="00A328C6"/>
    <w:rsid w:val="00A33D81"/>
    <w:rsid w:val="00A34860"/>
    <w:rsid w:val="00A351F7"/>
    <w:rsid w:val="00A41D91"/>
    <w:rsid w:val="00A42769"/>
    <w:rsid w:val="00A43E59"/>
    <w:rsid w:val="00A463A9"/>
    <w:rsid w:val="00A514B4"/>
    <w:rsid w:val="00A52CC2"/>
    <w:rsid w:val="00A531C3"/>
    <w:rsid w:val="00A543E2"/>
    <w:rsid w:val="00A54AF9"/>
    <w:rsid w:val="00A54BC1"/>
    <w:rsid w:val="00A563F2"/>
    <w:rsid w:val="00A56617"/>
    <w:rsid w:val="00A57F3B"/>
    <w:rsid w:val="00A65F7A"/>
    <w:rsid w:val="00A7202A"/>
    <w:rsid w:val="00A74F92"/>
    <w:rsid w:val="00A840F0"/>
    <w:rsid w:val="00A8453D"/>
    <w:rsid w:val="00A85EFC"/>
    <w:rsid w:val="00A871EB"/>
    <w:rsid w:val="00A91EAB"/>
    <w:rsid w:val="00A92BF1"/>
    <w:rsid w:val="00A96638"/>
    <w:rsid w:val="00AA17FB"/>
    <w:rsid w:val="00AA37A0"/>
    <w:rsid w:val="00AA6018"/>
    <w:rsid w:val="00AA7FA7"/>
    <w:rsid w:val="00AB02DC"/>
    <w:rsid w:val="00AB3AB0"/>
    <w:rsid w:val="00AB3B42"/>
    <w:rsid w:val="00AB5C28"/>
    <w:rsid w:val="00AB641E"/>
    <w:rsid w:val="00AC0792"/>
    <w:rsid w:val="00AC0BA3"/>
    <w:rsid w:val="00AC144C"/>
    <w:rsid w:val="00AC2CBE"/>
    <w:rsid w:val="00AC3760"/>
    <w:rsid w:val="00AC5A72"/>
    <w:rsid w:val="00AC6C6C"/>
    <w:rsid w:val="00AC7160"/>
    <w:rsid w:val="00AC7DBC"/>
    <w:rsid w:val="00AD0627"/>
    <w:rsid w:val="00AD0A78"/>
    <w:rsid w:val="00AD19CD"/>
    <w:rsid w:val="00AD2C3B"/>
    <w:rsid w:val="00AD35F4"/>
    <w:rsid w:val="00AD67CB"/>
    <w:rsid w:val="00AE518F"/>
    <w:rsid w:val="00AE6A47"/>
    <w:rsid w:val="00AE7059"/>
    <w:rsid w:val="00AE7439"/>
    <w:rsid w:val="00AF2108"/>
    <w:rsid w:val="00AF333E"/>
    <w:rsid w:val="00AF3EC2"/>
    <w:rsid w:val="00AF4C37"/>
    <w:rsid w:val="00B002C2"/>
    <w:rsid w:val="00B0389F"/>
    <w:rsid w:val="00B038D5"/>
    <w:rsid w:val="00B05CE4"/>
    <w:rsid w:val="00B07A20"/>
    <w:rsid w:val="00B11EB0"/>
    <w:rsid w:val="00B13502"/>
    <w:rsid w:val="00B13FCB"/>
    <w:rsid w:val="00B14C0B"/>
    <w:rsid w:val="00B229D6"/>
    <w:rsid w:val="00B2694F"/>
    <w:rsid w:val="00B27A57"/>
    <w:rsid w:val="00B27B71"/>
    <w:rsid w:val="00B27D4A"/>
    <w:rsid w:val="00B30479"/>
    <w:rsid w:val="00B33BA9"/>
    <w:rsid w:val="00B378BB"/>
    <w:rsid w:val="00B37A64"/>
    <w:rsid w:val="00B4031E"/>
    <w:rsid w:val="00B4326D"/>
    <w:rsid w:val="00B437FE"/>
    <w:rsid w:val="00B4418E"/>
    <w:rsid w:val="00B46E21"/>
    <w:rsid w:val="00B502FD"/>
    <w:rsid w:val="00B50B9A"/>
    <w:rsid w:val="00B5250A"/>
    <w:rsid w:val="00B531CB"/>
    <w:rsid w:val="00B53588"/>
    <w:rsid w:val="00B551BA"/>
    <w:rsid w:val="00B55E1C"/>
    <w:rsid w:val="00B5769B"/>
    <w:rsid w:val="00B57D86"/>
    <w:rsid w:val="00B57E6B"/>
    <w:rsid w:val="00B61B93"/>
    <w:rsid w:val="00B63CC2"/>
    <w:rsid w:val="00B63EDF"/>
    <w:rsid w:val="00B653B9"/>
    <w:rsid w:val="00B66191"/>
    <w:rsid w:val="00B67A86"/>
    <w:rsid w:val="00B7054C"/>
    <w:rsid w:val="00B716F1"/>
    <w:rsid w:val="00B742C6"/>
    <w:rsid w:val="00B76208"/>
    <w:rsid w:val="00B81432"/>
    <w:rsid w:val="00B81C43"/>
    <w:rsid w:val="00B83658"/>
    <w:rsid w:val="00B845CA"/>
    <w:rsid w:val="00B8477F"/>
    <w:rsid w:val="00B85F6F"/>
    <w:rsid w:val="00B8637C"/>
    <w:rsid w:val="00B90E43"/>
    <w:rsid w:val="00B934C2"/>
    <w:rsid w:val="00B940ED"/>
    <w:rsid w:val="00BA3B4D"/>
    <w:rsid w:val="00BA6D41"/>
    <w:rsid w:val="00BB0F6A"/>
    <w:rsid w:val="00BB1D83"/>
    <w:rsid w:val="00BB43D2"/>
    <w:rsid w:val="00BB4F1E"/>
    <w:rsid w:val="00BB6B04"/>
    <w:rsid w:val="00BB7659"/>
    <w:rsid w:val="00BC072C"/>
    <w:rsid w:val="00BC0BF3"/>
    <w:rsid w:val="00BC14CB"/>
    <w:rsid w:val="00BC621F"/>
    <w:rsid w:val="00BD0180"/>
    <w:rsid w:val="00BD1D30"/>
    <w:rsid w:val="00BD212A"/>
    <w:rsid w:val="00BD3465"/>
    <w:rsid w:val="00BE203F"/>
    <w:rsid w:val="00BE41DA"/>
    <w:rsid w:val="00BE470D"/>
    <w:rsid w:val="00BE64B1"/>
    <w:rsid w:val="00BF1848"/>
    <w:rsid w:val="00BF1C01"/>
    <w:rsid w:val="00BF710C"/>
    <w:rsid w:val="00C006D0"/>
    <w:rsid w:val="00C0109E"/>
    <w:rsid w:val="00C10B5C"/>
    <w:rsid w:val="00C11E1B"/>
    <w:rsid w:val="00C12B6A"/>
    <w:rsid w:val="00C13E70"/>
    <w:rsid w:val="00C1493D"/>
    <w:rsid w:val="00C163AE"/>
    <w:rsid w:val="00C21DD7"/>
    <w:rsid w:val="00C30162"/>
    <w:rsid w:val="00C3305E"/>
    <w:rsid w:val="00C33998"/>
    <w:rsid w:val="00C341AD"/>
    <w:rsid w:val="00C36376"/>
    <w:rsid w:val="00C4400C"/>
    <w:rsid w:val="00C45606"/>
    <w:rsid w:val="00C46197"/>
    <w:rsid w:val="00C4700B"/>
    <w:rsid w:val="00C47485"/>
    <w:rsid w:val="00C47734"/>
    <w:rsid w:val="00C5746E"/>
    <w:rsid w:val="00C57CDC"/>
    <w:rsid w:val="00C57F11"/>
    <w:rsid w:val="00C7061E"/>
    <w:rsid w:val="00C70978"/>
    <w:rsid w:val="00C716E2"/>
    <w:rsid w:val="00C7399C"/>
    <w:rsid w:val="00C74399"/>
    <w:rsid w:val="00C747AB"/>
    <w:rsid w:val="00C74AF7"/>
    <w:rsid w:val="00C74E0E"/>
    <w:rsid w:val="00C85866"/>
    <w:rsid w:val="00C940E3"/>
    <w:rsid w:val="00CA24B4"/>
    <w:rsid w:val="00CA3532"/>
    <w:rsid w:val="00CA3EC2"/>
    <w:rsid w:val="00CA40AB"/>
    <w:rsid w:val="00CA4B80"/>
    <w:rsid w:val="00CB0C03"/>
    <w:rsid w:val="00CB15BE"/>
    <w:rsid w:val="00CB1A14"/>
    <w:rsid w:val="00CB26DC"/>
    <w:rsid w:val="00CB38AD"/>
    <w:rsid w:val="00CC1708"/>
    <w:rsid w:val="00CC63DE"/>
    <w:rsid w:val="00CC6842"/>
    <w:rsid w:val="00CC7261"/>
    <w:rsid w:val="00CD06A6"/>
    <w:rsid w:val="00CD3186"/>
    <w:rsid w:val="00CD5D75"/>
    <w:rsid w:val="00CD735E"/>
    <w:rsid w:val="00CE1DD4"/>
    <w:rsid w:val="00CE2959"/>
    <w:rsid w:val="00CE4765"/>
    <w:rsid w:val="00CE47C6"/>
    <w:rsid w:val="00CE7CB3"/>
    <w:rsid w:val="00CF2E87"/>
    <w:rsid w:val="00CF3E87"/>
    <w:rsid w:val="00CF4BB9"/>
    <w:rsid w:val="00D0295C"/>
    <w:rsid w:val="00D029DC"/>
    <w:rsid w:val="00D02C23"/>
    <w:rsid w:val="00D04095"/>
    <w:rsid w:val="00D05F61"/>
    <w:rsid w:val="00D12462"/>
    <w:rsid w:val="00D12B2E"/>
    <w:rsid w:val="00D1442D"/>
    <w:rsid w:val="00D15949"/>
    <w:rsid w:val="00D15C25"/>
    <w:rsid w:val="00D2107B"/>
    <w:rsid w:val="00D242A2"/>
    <w:rsid w:val="00D25444"/>
    <w:rsid w:val="00D262DF"/>
    <w:rsid w:val="00D26F7B"/>
    <w:rsid w:val="00D320B3"/>
    <w:rsid w:val="00D329A3"/>
    <w:rsid w:val="00D339AA"/>
    <w:rsid w:val="00D35162"/>
    <w:rsid w:val="00D3628E"/>
    <w:rsid w:val="00D3713D"/>
    <w:rsid w:val="00D400E5"/>
    <w:rsid w:val="00D436A4"/>
    <w:rsid w:val="00D45DF0"/>
    <w:rsid w:val="00D46EE5"/>
    <w:rsid w:val="00D52D8D"/>
    <w:rsid w:val="00D55734"/>
    <w:rsid w:val="00D55875"/>
    <w:rsid w:val="00D57D49"/>
    <w:rsid w:val="00D60963"/>
    <w:rsid w:val="00D62D61"/>
    <w:rsid w:val="00D650AF"/>
    <w:rsid w:val="00D659FA"/>
    <w:rsid w:val="00D75E92"/>
    <w:rsid w:val="00D82320"/>
    <w:rsid w:val="00D82AF8"/>
    <w:rsid w:val="00D84C6C"/>
    <w:rsid w:val="00D86F16"/>
    <w:rsid w:val="00D93229"/>
    <w:rsid w:val="00D96E61"/>
    <w:rsid w:val="00D9770E"/>
    <w:rsid w:val="00D9784F"/>
    <w:rsid w:val="00D979F4"/>
    <w:rsid w:val="00DA0EC4"/>
    <w:rsid w:val="00DB034F"/>
    <w:rsid w:val="00DB29F1"/>
    <w:rsid w:val="00DB41F5"/>
    <w:rsid w:val="00DB4C62"/>
    <w:rsid w:val="00DB5C63"/>
    <w:rsid w:val="00DB6A3C"/>
    <w:rsid w:val="00DB6C98"/>
    <w:rsid w:val="00DB726A"/>
    <w:rsid w:val="00DC084D"/>
    <w:rsid w:val="00DD2393"/>
    <w:rsid w:val="00DD24C9"/>
    <w:rsid w:val="00DD3A90"/>
    <w:rsid w:val="00DD41CD"/>
    <w:rsid w:val="00DD4F7F"/>
    <w:rsid w:val="00DD653E"/>
    <w:rsid w:val="00DD7DF0"/>
    <w:rsid w:val="00DE08FE"/>
    <w:rsid w:val="00DE17FB"/>
    <w:rsid w:val="00DE2A22"/>
    <w:rsid w:val="00DE4E50"/>
    <w:rsid w:val="00DE5FA6"/>
    <w:rsid w:val="00DE5FE9"/>
    <w:rsid w:val="00DF05B2"/>
    <w:rsid w:val="00DF35CE"/>
    <w:rsid w:val="00DF486E"/>
    <w:rsid w:val="00DF5A53"/>
    <w:rsid w:val="00DF66D9"/>
    <w:rsid w:val="00E01465"/>
    <w:rsid w:val="00E01853"/>
    <w:rsid w:val="00E02E3F"/>
    <w:rsid w:val="00E07036"/>
    <w:rsid w:val="00E10E0B"/>
    <w:rsid w:val="00E11154"/>
    <w:rsid w:val="00E161B3"/>
    <w:rsid w:val="00E168A8"/>
    <w:rsid w:val="00E1784A"/>
    <w:rsid w:val="00E21683"/>
    <w:rsid w:val="00E22F24"/>
    <w:rsid w:val="00E23F50"/>
    <w:rsid w:val="00E30591"/>
    <w:rsid w:val="00E31DB4"/>
    <w:rsid w:val="00E35F6E"/>
    <w:rsid w:val="00E43B22"/>
    <w:rsid w:val="00E45893"/>
    <w:rsid w:val="00E470B6"/>
    <w:rsid w:val="00E47748"/>
    <w:rsid w:val="00E500E0"/>
    <w:rsid w:val="00E505C5"/>
    <w:rsid w:val="00E5224E"/>
    <w:rsid w:val="00E52BB1"/>
    <w:rsid w:val="00E533EB"/>
    <w:rsid w:val="00E53C96"/>
    <w:rsid w:val="00E57181"/>
    <w:rsid w:val="00E606F3"/>
    <w:rsid w:val="00E60954"/>
    <w:rsid w:val="00E6254C"/>
    <w:rsid w:val="00E6332B"/>
    <w:rsid w:val="00E65839"/>
    <w:rsid w:val="00E66578"/>
    <w:rsid w:val="00E667DB"/>
    <w:rsid w:val="00E727ED"/>
    <w:rsid w:val="00E729CA"/>
    <w:rsid w:val="00E73582"/>
    <w:rsid w:val="00E751FB"/>
    <w:rsid w:val="00E757F0"/>
    <w:rsid w:val="00E76582"/>
    <w:rsid w:val="00E76E8F"/>
    <w:rsid w:val="00E8010A"/>
    <w:rsid w:val="00E810F5"/>
    <w:rsid w:val="00E820D0"/>
    <w:rsid w:val="00E83694"/>
    <w:rsid w:val="00E83B31"/>
    <w:rsid w:val="00E922A8"/>
    <w:rsid w:val="00E97955"/>
    <w:rsid w:val="00EA07F5"/>
    <w:rsid w:val="00EA179C"/>
    <w:rsid w:val="00EA3781"/>
    <w:rsid w:val="00EA44AA"/>
    <w:rsid w:val="00EA47BA"/>
    <w:rsid w:val="00EA75F0"/>
    <w:rsid w:val="00EA762F"/>
    <w:rsid w:val="00EB0561"/>
    <w:rsid w:val="00EB0674"/>
    <w:rsid w:val="00EB4FDC"/>
    <w:rsid w:val="00EB6639"/>
    <w:rsid w:val="00EB701E"/>
    <w:rsid w:val="00EB78E8"/>
    <w:rsid w:val="00EC1602"/>
    <w:rsid w:val="00EC468B"/>
    <w:rsid w:val="00EC49B8"/>
    <w:rsid w:val="00EC6280"/>
    <w:rsid w:val="00EC6BA1"/>
    <w:rsid w:val="00ED0C60"/>
    <w:rsid w:val="00ED26C3"/>
    <w:rsid w:val="00ED2E67"/>
    <w:rsid w:val="00ED473C"/>
    <w:rsid w:val="00ED5832"/>
    <w:rsid w:val="00ED5BF1"/>
    <w:rsid w:val="00EE0EE0"/>
    <w:rsid w:val="00EE3E02"/>
    <w:rsid w:val="00EE4AB5"/>
    <w:rsid w:val="00EE65DD"/>
    <w:rsid w:val="00EE681C"/>
    <w:rsid w:val="00EF50DD"/>
    <w:rsid w:val="00EF632D"/>
    <w:rsid w:val="00EF6A1A"/>
    <w:rsid w:val="00F00AD9"/>
    <w:rsid w:val="00F00E1C"/>
    <w:rsid w:val="00F048EB"/>
    <w:rsid w:val="00F13631"/>
    <w:rsid w:val="00F142C5"/>
    <w:rsid w:val="00F1529E"/>
    <w:rsid w:val="00F157D7"/>
    <w:rsid w:val="00F15928"/>
    <w:rsid w:val="00F208FB"/>
    <w:rsid w:val="00F20964"/>
    <w:rsid w:val="00F209F5"/>
    <w:rsid w:val="00F22A26"/>
    <w:rsid w:val="00F22C5B"/>
    <w:rsid w:val="00F25300"/>
    <w:rsid w:val="00F34EC8"/>
    <w:rsid w:val="00F40B29"/>
    <w:rsid w:val="00F419F8"/>
    <w:rsid w:val="00F44BB2"/>
    <w:rsid w:val="00F4539E"/>
    <w:rsid w:val="00F47706"/>
    <w:rsid w:val="00F47ABC"/>
    <w:rsid w:val="00F51AFA"/>
    <w:rsid w:val="00F545FB"/>
    <w:rsid w:val="00F55E20"/>
    <w:rsid w:val="00F60584"/>
    <w:rsid w:val="00F6141D"/>
    <w:rsid w:val="00F623C4"/>
    <w:rsid w:val="00F62DBF"/>
    <w:rsid w:val="00F659EB"/>
    <w:rsid w:val="00F70991"/>
    <w:rsid w:val="00F7421B"/>
    <w:rsid w:val="00F7583D"/>
    <w:rsid w:val="00F766FA"/>
    <w:rsid w:val="00F82095"/>
    <w:rsid w:val="00F82561"/>
    <w:rsid w:val="00F8444A"/>
    <w:rsid w:val="00F84A7F"/>
    <w:rsid w:val="00F84D95"/>
    <w:rsid w:val="00F8564B"/>
    <w:rsid w:val="00F86F06"/>
    <w:rsid w:val="00F87D3D"/>
    <w:rsid w:val="00F90756"/>
    <w:rsid w:val="00F92816"/>
    <w:rsid w:val="00F93C39"/>
    <w:rsid w:val="00F96D4E"/>
    <w:rsid w:val="00FA034B"/>
    <w:rsid w:val="00FA044B"/>
    <w:rsid w:val="00FA4A8F"/>
    <w:rsid w:val="00FA5B12"/>
    <w:rsid w:val="00FA65A0"/>
    <w:rsid w:val="00FA6A6B"/>
    <w:rsid w:val="00FB0D96"/>
    <w:rsid w:val="00FB287F"/>
    <w:rsid w:val="00FB2E92"/>
    <w:rsid w:val="00FB3F05"/>
    <w:rsid w:val="00FB5F22"/>
    <w:rsid w:val="00FB6039"/>
    <w:rsid w:val="00FC30E4"/>
    <w:rsid w:val="00FC50DC"/>
    <w:rsid w:val="00FC6A60"/>
    <w:rsid w:val="00FD5322"/>
    <w:rsid w:val="00FE1F89"/>
    <w:rsid w:val="00FE4EA7"/>
    <w:rsid w:val="00FE564D"/>
    <w:rsid w:val="00FF047C"/>
    <w:rsid w:val="00FF09EC"/>
    <w:rsid w:val="00FF0ED2"/>
    <w:rsid w:val="00FF0FFF"/>
    <w:rsid w:val="00FF40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68EE08"/>
  <w15:chartTrackingRefBased/>
  <w15:docId w15:val="{D9D57A46-CFA0-4FBC-8770-3E54B04A09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2116D"/>
    <w:pPr>
      <w:spacing w:after="200" w:line="276" w:lineRule="auto"/>
    </w:pPr>
    <w:rPr>
      <w:rFonts w:ascii="GHEA Grapalat" w:hAnsi="GHEA Grapalat"/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ubtitle">
    <w:name w:val="Subtitle"/>
    <w:basedOn w:val="Normal"/>
    <w:next w:val="Normal"/>
    <w:link w:val="SubtitleChar"/>
    <w:uiPriority w:val="11"/>
    <w:qFormat/>
    <w:rsid w:val="0062116D"/>
    <w:pPr>
      <w:spacing w:after="60"/>
      <w:jc w:val="center"/>
      <w:outlineLvl w:val="1"/>
    </w:pPr>
    <w:rPr>
      <w:rFonts w:ascii="Cambria" w:eastAsia="Times New Roman" w:hAnsi="Cambria"/>
      <w:sz w:val="24"/>
      <w:szCs w:val="24"/>
      <w:lang w:val="x-none" w:eastAsia="x-none"/>
    </w:rPr>
  </w:style>
  <w:style w:type="character" w:customStyle="1" w:styleId="SubtitleChar">
    <w:name w:val="Subtitle Char"/>
    <w:link w:val="Subtitle"/>
    <w:uiPriority w:val="11"/>
    <w:rsid w:val="0062116D"/>
    <w:rPr>
      <w:rFonts w:ascii="Cambria" w:eastAsia="Times New Roman" w:hAnsi="Cambria" w:cs="Times New Roman"/>
      <w:sz w:val="24"/>
      <w:szCs w:val="24"/>
    </w:rPr>
  </w:style>
  <w:style w:type="character" w:styleId="Hyperlink">
    <w:name w:val="Hyperlink"/>
    <w:uiPriority w:val="99"/>
    <w:semiHidden/>
    <w:unhideWhenUsed/>
    <w:rsid w:val="00050C6B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050C6B"/>
  </w:style>
  <w:style w:type="paragraph" w:styleId="BalloonText">
    <w:name w:val="Balloon Text"/>
    <w:basedOn w:val="Normal"/>
    <w:link w:val="BalloonTextChar"/>
    <w:uiPriority w:val="99"/>
    <w:semiHidden/>
    <w:unhideWhenUsed/>
    <w:rsid w:val="005C67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5C6794"/>
    <w:rPr>
      <w:rFonts w:ascii="Segoe UI" w:hAnsi="Segoe UI" w:cs="Segoe UI"/>
      <w:sz w:val="18"/>
      <w:szCs w:val="18"/>
    </w:rPr>
  </w:style>
  <w:style w:type="paragraph" w:styleId="ListParagraph">
    <w:name w:val="List Paragraph"/>
    <w:aliases w:val="Akapit z listą BS,List Paragraph 1,List_Paragraph,Multilevel para_II,List Paragraph (numbered (a)),OBC Bullet,List Paragraph11,Normal numbered,Paragraphe de liste PBLH,Bullets,List Paragraph1,References,IBL List Paragraph,Абзац списка1"/>
    <w:basedOn w:val="Normal"/>
    <w:link w:val="ListParagraphChar"/>
    <w:uiPriority w:val="34"/>
    <w:qFormat/>
    <w:rsid w:val="00283D6A"/>
    <w:pPr>
      <w:spacing w:after="160" w:line="259" w:lineRule="auto"/>
      <w:ind w:left="720"/>
      <w:contextualSpacing/>
    </w:pPr>
    <w:rPr>
      <w:rFonts w:ascii="Calibri" w:hAnsi="Calibri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Paragraphe de liste PBLH Char,Bullets Char"/>
    <w:link w:val="ListParagraph"/>
    <w:uiPriority w:val="34"/>
    <w:rsid w:val="00283D6A"/>
    <w:rPr>
      <w:sz w:val="22"/>
      <w:szCs w:val="22"/>
    </w:rPr>
  </w:style>
  <w:style w:type="paragraph" w:styleId="NormalWeb">
    <w:name w:val="Normal (Web)"/>
    <w:basedOn w:val="Normal"/>
    <w:uiPriority w:val="99"/>
    <w:unhideWhenUsed/>
    <w:rsid w:val="008840A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xmsonormal">
    <w:name w:val="x_msonormal"/>
    <w:basedOn w:val="Normal"/>
    <w:rsid w:val="006D0C9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CD06A6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CD06A6"/>
    <w:rPr>
      <w:rFonts w:ascii="GHEA Grapalat" w:hAnsi="GHEA Grapalat"/>
      <w:sz w:val="22"/>
      <w:szCs w:val="22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CD06A6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CD06A6"/>
    <w:rPr>
      <w:rFonts w:ascii="GHEA Grapalat" w:hAnsi="GHEA Grapalat"/>
      <w:sz w:val="22"/>
      <w:szCs w:val="22"/>
      <w:lang w:val="en-US" w:eastAsia="en-US"/>
    </w:rPr>
  </w:style>
  <w:style w:type="character" w:styleId="Strong">
    <w:name w:val="Strong"/>
    <w:uiPriority w:val="22"/>
    <w:qFormat/>
    <w:rsid w:val="00B63EDF"/>
    <w:rPr>
      <w:b/>
      <w:bCs/>
    </w:rPr>
  </w:style>
  <w:style w:type="table" w:styleId="TableGrid">
    <w:name w:val="Table Grid"/>
    <w:basedOn w:val="TableNormal"/>
    <w:uiPriority w:val="39"/>
    <w:rsid w:val="00576B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unhideWhenUsed/>
    <w:qFormat/>
    <w:rsid w:val="006A65CE"/>
    <w:pPr>
      <w:widowControl w:val="0"/>
      <w:autoSpaceDE w:val="0"/>
      <w:autoSpaceDN w:val="0"/>
      <w:spacing w:after="0" w:line="240" w:lineRule="auto"/>
    </w:pPr>
    <w:rPr>
      <w:rFonts w:ascii="Sylfaen" w:eastAsia="Sylfaen" w:hAnsi="Sylfaen" w:cs="Sylfaen"/>
      <w:sz w:val="21"/>
      <w:szCs w:val="21"/>
    </w:rPr>
  </w:style>
  <w:style w:type="character" w:customStyle="1" w:styleId="BodyTextChar">
    <w:name w:val="Body Text Char"/>
    <w:link w:val="BodyText"/>
    <w:uiPriority w:val="1"/>
    <w:rsid w:val="006A65CE"/>
    <w:rPr>
      <w:rFonts w:ascii="Sylfaen" w:eastAsia="Sylfaen" w:hAnsi="Sylfaen" w:cs="Sylfaen"/>
      <w:sz w:val="21"/>
      <w:szCs w:val="21"/>
      <w:lang w:val="en-US" w:eastAsia="en-US"/>
    </w:rPr>
  </w:style>
  <w:style w:type="numbering" w:customStyle="1" w:styleId="NoList1">
    <w:name w:val="No List1"/>
    <w:next w:val="NoList"/>
    <w:uiPriority w:val="99"/>
    <w:semiHidden/>
    <w:unhideWhenUsed/>
    <w:rsid w:val="00635767"/>
  </w:style>
  <w:style w:type="character" w:customStyle="1" w:styleId="a">
    <w:name w:val="Основной текст_"/>
    <w:link w:val="a0"/>
    <w:uiPriority w:val="99"/>
    <w:locked/>
    <w:rsid w:val="00635767"/>
    <w:rPr>
      <w:rFonts w:ascii="Times New Roman" w:hAnsi="Times New Roman"/>
      <w:sz w:val="27"/>
      <w:szCs w:val="27"/>
      <w:shd w:val="clear" w:color="auto" w:fill="FFFFFF"/>
    </w:rPr>
  </w:style>
  <w:style w:type="paragraph" w:customStyle="1" w:styleId="a0">
    <w:name w:val="Основной текст"/>
    <w:basedOn w:val="Normal"/>
    <w:link w:val="a"/>
    <w:uiPriority w:val="99"/>
    <w:rsid w:val="00635767"/>
    <w:pPr>
      <w:widowControl w:val="0"/>
      <w:shd w:val="clear" w:color="auto" w:fill="FFFFFF"/>
      <w:spacing w:after="0" w:line="518" w:lineRule="exact"/>
      <w:ind w:hanging="520"/>
      <w:jc w:val="both"/>
    </w:pPr>
    <w:rPr>
      <w:rFonts w:ascii="Times New Roman" w:hAnsi="Times New Roman"/>
      <w:sz w:val="27"/>
      <w:szCs w:val="27"/>
      <w:lang w:val="en-GB" w:eastAsia="en-GB"/>
    </w:rPr>
  </w:style>
  <w:style w:type="character" w:customStyle="1" w:styleId="TrebuchetMS">
    <w:name w:val="Основной текст + Trebuchet MS"/>
    <w:aliases w:val="13 pt"/>
    <w:uiPriority w:val="99"/>
    <w:rsid w:val="00635767"/>
    <w:rPr>
      <w:rFonts w:ascii="Trebuchet MS" w:hAnsi="Trebuchet MS" w:cs="Trebuchet MS"/>
      <w:color w:val="000000"/>
      <w:spacing w:val="0"/>
      <w:w w:val="100"/>
      <w:position w:val="0"/>
      <w:sz w:val="26"/>
      <w:szCs w:val="26"/>
      <w:u w:val="none"/>
      <w:shd w:val="clear" w:color="auto" w:fill="FFFFFF"/>
    </w:rPr>
  </w:style>
  <w:style w:type="character" w:customStyle="1" w:styleId="Corbel">
    <w:name w:val="Основной текст + Corbel"/>
    <w:aliases w:val="14,5 pt"/>
    <w:uiPriority w:val="99"/>
    <w:rsid w:val="00635767"/>
    <w:rPr>
      <w:rFonts w:ascii="Corbel" w:hAnsi="Corbel" w:cs="Corbel"/>
      <w:color w:val="000000"/>
      <w:spacing w:val="0"/>
      <w:w w:val="100"/>
      <w:position w:val="0"/>
      <w:sz w:val="29"/>
      <w:szCs w:val="29"/>
      <w:u w:val="none"/>
      <w:shd w:val="clear" w:color="auto" w:fill="FFFFFF"/>
    </w:rPr>
  </w:style>
  <w:style w:type="character" w:customStyle="1" w:styleId="9pt">
    <w:name w:val="Основной текст + 9 pt"/>
    <w:uiPriority w:val="99"/>
    <w:rsid w:val="00635767"/>
    <w:rPr>
      <w:rFonts w:ascii="Times New Roman" w:hAnsi="Times New Roman" w:cs="Times New Roman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/>
    </w:rPr>
  </w:style>
  <w:style w:type="character" w:customStyle="1" w:styleId="4">
    <w:name w:val="Основной текст + 4"/>
    <w:aliases w:val="5 pt9"/>
    <w:uiPriority w:val="99"/>
    <w:rsid w:val="00635767"/>
    <w:rPr>
      <w:rFonts w:ascii="Times New Roman" w:hAnsi="Times New Roman" w:cs="Times New Roman"/>
      <w:color w:val="000000"/>
      <w:spacing w:val="0"/>
      <w:w w:val="100"/>
      <w:position w:val="0"/>
      <w:sz w:val="9"/>
      <w:szCs w:val="9"/>
      <w:u w:val="none"/>
      <w:shd w:val="clear" w:color="auto" w:fill="FFFFFF"/>
      <w:lang w:val="ru-RU"/>
    </w:rPr>
  </w:style>
  <w:style w:type="character" w:customStyle="1" w:styleId="Sylfaen">
    <w:name w:val="Основной текст + Sylfaen"/>
    <w:aliases w:val="Курсив"/>
    <w:uiPriority w:val="99"/>
    <w:rsid w:val="00635767"/>
    <w:rPr>
      <w:rFonts w:ascii="Sylfaen" w:hAnsi="Sylfaen" w:cs="Sylfaen"/>
      <w:i/>
      <w:iCs/>
      <w:color w:val="000000"/>
      <w:spacing w:val="0"/>
      <w:w w:val="100"/>
      <w:position w:val="0"/>
      <w:sz w:val="27"/>
      <w:szCs w:val="27"/>
      <w:u w:val="none"/>
      <w:shd w:val="clear" w:color="auto" w:fill="FFFFFF"/>
      <w:lang w:val="ru-RU"/>
    </w:rPr>
  </w:style>
  <w:style w:type="character" w:customStyle="1" w:styleId="ArialNarrow">
    <w:name w:val="Основной текст + Arial Narrow"/>
    <w:uiPriority w:val="99"/>
    <w:rsid w:val="00635767"/>
    <w:rPr>
      <w:rFonts w:ascii="Arial Narrow" w:hAnsi="Arial Narrow" w:cs="Arial Narrow"/>
      <w:color w:val="000000"/>
      <w:spacing w:val="0"/>
      <w:w w:val="100"/>
      <w:position w:val="0"/>
      <w:sz w:val="27"/>
      <w:szCs w:val="27"/>
      <w:u w:val="none"/>
      <w:shd w:val="clear" w:color="auto" w:fill="FFFFFF"/>
    </w:rPr>
  </w:style>
  <w:style w:type="character" w:customStyle="1" w:styleId="13pt">
    <w:name w:val="Основной текст + 13 pt"/>
    <w:uiPriority w:val="99"/>
    <w:rsid w:val="00635767"/>
    <w:rPr>
      <w:rFonts w:ascii="Times New Roman" w:hAnsi="Times New Roman" w:cs="Times New Roman"/>
      <w:color w:val="000000"/>
      <w:spacing w:val="0"/>
      <w:w w:val="100"/>
      <w:position w:val="0"/>
      <w:sz w:val="26"/>
      <w:szCs w:val="26"/>
      <w:u w:val="none"/>
      <w:shd w:val="clear" w:color="auto" w:fill="FFFFFF"/>
    </w:rPr>
  </w:style>
  <w:style w:type="character" w:customStyle="1" w:styleId="Impact">
    <w:name w:val="Основной текст + Impact"/>
    <w:aliases w:val="9,5 pt8"/>
    <w:uiPriority w:val="99"/>
    <w:rsid w:val="00635767"/>
    <w:rPr>
      <w:rFonts w:ascii="Impact" w:hAnsi="Impact" w:cs="Impact"/>
      <w:color w:val="000000"/>
      <w:spacing w:val="0"/>
      <w:w w:val="100"/>
      <w:position w:val="0"/>
      <w:sz w:val="19"/>
      <w:szCs w:val="19"/>
      <w:u w:val="none"/>
      <w:shd w:val="clear" w:color="auto" w:fill="FFFFFF"/>
    </w:rPr>
  </w:style>
  <w:style w:type="character" w:customStyle="1" w:styleId="14">
    <w:name w:val="Основной текст + 14"/>
    <w:aliases w:val="5 pt7"/>
    <w:uiPriority w:val="99"/>
    <w:rsid w:val="00635767"/>
    <w:rPr>
      <w:rFonts w:ascii="Times New Roman" w:hAnsi="Times New Roman" w:cs="Times New Roman"/>
      <w:color w:val="000000"/>
      <w:spacing w:val="0"/>
      <w:w w:val="100"/>
      <w:position w:val="0"/>
      <w:sz w:val="29"/>
      <w:szCs w:val="29"/>
      <w:u w:val="none"/>
      <w:shd w:val="clear" w:color="auto" w:fill="FFFFFF"/>
    </w:rPr>
  </w:style>
  <w:style w:type="character" w:customStyle="1" w:styleId="CordiaUPC">
    <w:name w:val="Основной текст + CordiaUPC"/>
    <w:aliases w:val="23,5 pt6"/>
    <w:uiPriority w:val="99"/>
    <w:rsid w:val="00635767"/>
    <w:rPr>
      <w:rFonts w:ascii="CordiaUPC" w:hAnsi="Times New Roman" w:cs="CordiaUPC"/>
      <w:color w:val="000000"/>
      <w:spacing w:val="0"/>
      <w:w w:val="100"/>
      <w:position w:val="0"/>
      <w:sz w:val="47"/>
      <w:szCs w:val="47"/>
      <w:u w:val="none"/>
      <w:shd w:val="clear" w:color="auto" w:fill="FFFFFF"/>
      <w:lang w:bidi="th-TH"/>
    </w:rPr>
  </w:style>
  <w:style w:type="character" w:customStyle="1" w:styleId="2pt">
    <w:name w:val="Основной текст + Интервал 2 pt"/>
    <w:uiPriority w:val="99"/>
    <w:rsid w:val="00635767"/>
    <w:rPr>
      <w:rFonts w:ascii="Times New Roman" w:hAnsi="Times New Roman" w:cs="Times New Roman"/>
      <w:color w:val="000000"/>
      <w:spacing w:val="40"/>
      <w:w w:val="100"/>
      <w:position w:val="0"/>
      <w:sz w:val="27"/>
      <w:szCs w:val="27"/>
      <w:u w:val="none"/>
      <w:shd w:val="clear" w:color="auto" w:fill="FFFFFF"/>
      <w:lang w:val="ru-RU"/>
    </w:rPr>
  </w:style>
  <w:style w:type="character" w:customStyle="1" w:styleId="14pt">
    <w:name w:val="Основной текст + 14 pt"/>
    <w:uiPriority w:val="99"/>
    <w:rsid w:val="00635767"/>
    <w:rPr>
      <w:rFonts w:ascii="Times New Roman" w:hAnsi="Times New Roman" w:cs="Times New Roman"/>
      <w:color w:val="000000"/>
      <w:spacing w:val="0"/>
      <w:w w:val="100"/>
      <w:position w:val="0"/>
      <w:sz w:val="28"/>
      <w:szCs w:val="28"/>
      <w:u w:val="none"/>
      <w:shd w:val="clear" w:color="auto" w:fill="FFFFFF"/>
    </w:rPr>
  </w:style>
  <w:style w:type="character" w:customStyle="1" w:styleId="CordiaUPC3">
    <w:name w:val="Основной текст + CordiaUPC3"/>
    <w:aliases w:val="20,5 pt5"/>
    <w:uiPriority w:val="99"/>
    <w:rsid w:val="00635767"/>
    <w:rPr>
      <w:rFonts w:ascii="CordiaUPC" w:hAnsi="Times New Roman" w:cs="CordiaUPC"/>
      <w:color w:val="000000"/>
      <w:spacing w:val="0"/>
      <w:w w:val="100"/>
      <w:position w:val="0"/>
      <w:sz w:val="41"/>
      <w:szCs w:val="41"/>
      <w:u w:val="none"/>
      <w:shd w:val="clear" w:color="auto" w:fill="FFFFFF"/>
      <w:lang w:bidi="th-TH"/>
    </w:rPr>
  </w:style>
  <w:style w:type="character" w:customStyle="1" w:styleId="13pt1">
    <w:name w:val="Основной текст + 13 pt1"/>
    <w:aliases w:val="Интервал 3 pt"/>
    <w:uiPriority w:val="99"/>
    <w:rsid w:val="00635767"/>
    <w:rPr>
      <w:rFonts w:ascii="Times New Roman" w:hAnsi="Times New Roman" w:cs="Times New Roman"/>
      <w:color w:val="000000"/>
      <w:spacing w:val="60"/>
      <w:w w:val="100"/>
      <w:position w:val="0"/>
      <w:sz w:val="26"/>
      <w:szCs w:val="26"/>
      <w:u w:val="none"/>
      <w:shd w:val="clear" w:color="auto" w:fill="FFFFFF"/>
      <w:lang w:val="ru-RU"/>
    </w:rPr>
  </w:style>
  <w:style w:type="character" w:customStyle="1" w:styleId="CordiaUPC2">
    <w:name w:val="Основной текст + CordiaUPC2"/>
    <w:aliases w:val="19,5 pt4,Интервал 0 pt"/>
    <w:uiPriority w:val="99"/>
    <w:rsid w:val="00635767"/>
    <w:rPr>
      <w:rFonts w:ascii="CordiaUPC" w:hAnsi="Times New Roman" w:cs="CordiaUPC"/>
      <w:color w:val="000000"/>
      <w:spacing w:val="-10"/>
      <w:w w:val="100"/>
      <w:position w:val="0"/>
      <w:sz w:val="39"/>
      <w:szCs w:val="39"/>
      <w:u w:val="none"/>
      <w:shd w:val="clear" w:color="auto" w:fill="FFFFFF"/>
      <w:lang w:val="ru-RU" w:bidi="th-TH"/>
    </w:rPr>
  </w:style>
  <w:style w:type="character" w:customStyle="1" w:styleId="11pt">
    <w:name w:val="Основной текст + 11 pt"/>
    <w:uiPriority w:val="99"/>
    <w:rsid w:val="00635767"/>
    <w:rPr>
      <w:rFonts w:ascii="Times New Roman" w:hAnsi="Times New Roman" w:cs="Times New Roman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/>
    </w:rPr>
  </w:style>
  <w:style w:type="character" w:customStyle="1" w:styleId="4pt">
    <w:name w:val="Основной текст + 4 pt"/>
    <w:aliases w:val="Курсив1"/>
    <w:uiPriority w:val="99"/>
    <w:rsid w:val="00635767"/>
    <w:rPr>
      <w:rFonts w:ascii="Times New Roman" w:hAnsi="Times New Roman" w:cs="Times New Roman"/>
      <w:i/>
      <w:iCs/>
      <w:color w:val="000000"/>
      <w:spacing w:val="0"/>
      <w:w w:val="100"/>
      <w:position w:val="0"/>
      <w:sz w:val="8"/>
      <w:szCs w:val="8"/>
      <w:u w:val="none"/>
      <w:shd w:val="clear" w:color="auto" w:fill="FFFFFF"/>
      <w:lang w:val="ru-RU"/>
    </w:rPr>
  </w:style>
  <w:style w:type="character" w:customStyle="1" w:styleId="11">
    <w:name w:val="Основной текст + 11"/>
    <w:aliases w:val="5 pt3"/>
    <w:uiPriority w:val="99"/>
    <w:rsid w:val="00635767"/>
    <w:rPr>
      <w:rFonts w:ascii="Times New Roman" w:hAnsi="Times New Roman" w:cs="Times New Roman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/>
    </w:rPr>
  </w:style>
  <w:style w:type="character" w:customStyle="1" w:styleId="Impact3">
    <w:name w:val="Основной текст + Impact3"/>
    <w:aliases w:val="10,5 pt2,Интервал 0 pt2"/>
    <w:uiPriority w:val="99"/>
    <w:rsid w:val="00635767"/>
    <w:rPr>
      <w:rFonts w:ascii="Impact" w:hAnsi="Impact" w:cs="Impact"/>
      <w:color w:val="000000"/>
      <w:spacing w:val="10"/>
      <w:w w:val="100"/>
      <w:position w:val="0"/>
      <w:sz w:val="21"/>
      <w:szCs w:val="21"/>
      <w:u w:val="none"/>
      <w:shd w:val="clear" w:color="auto" w:fill="FFFFFF"/>
      <w:lang w:val="ru-RU"/>
    </w:rPr>
  </w:style>
  <w:style w:type="character" w:customStyle="1" w:styleId="10pt">
    <w:name w:val="Основной текст + 10 pt"/>
    <w:uiPriority w:val="99"/>
    <w:rsid w:val="00635767"/>
    <w:rPr>
      <w:rFonts w:ascii="Times New Roman" w:hAnsi="Times New Roman" w:cs="Times New Roman"/>
      <w:color w:val="000000"/>
      <w:spacing w:val="0"/>
      <w:w w:val="100"/>
      <w:position w:val="0"/>
      <w:sz w:val="20"/>
      <w:szCs w:val="20"/>
      <w:u w:val="none"/>
      <w:shd w:val="clear" w:color="auto" w:fill="FFFFFF"/>
    </w:rPr>
  </w:style>
  <w:style w:type="character" w:customStyle="1" w:styleId="Impact2">
    <w:name w:val="Основной текст + Impact2"/>
    <w:aliases w:val="9 pt,Интервал 1 pt"/>
    <w:uiPriority w:val="99"/>
    <w:rsid w:val="00635767"/>
    <w:rPr>
      <w:rFonts w:ascii="Impact" w:hAnsi="Impact" w:cs="Impact"/>
      <w:color w:val="000000"/>
      <w:spacing w:val="20"/>
      <w:w w:val="100"/>
      <w:position w:val="0"/>
      <w:sz w:val="18"/>
      <w:szCs w:val="18"/>
      <w:u w:val="none"/>
      <w:shd w:val="clear" w:color="auto" w:fill="FFFFFF"/>
      <w:lang w:val="ru-RU"/>
    </w:rPr>
  </w:style>
  <w:style w:type="character" w:customStyle="1" w:styleId="st1">
    <w:name w:val="st1"/>
    <w:basedOn w:val="DefaultParagraphFont"/>
    <w:uiPriority w:val="99"/>
    <w:rsid w:val="00635767"/>
  </w:style>
  <w:style w:type="character" w:customStyle="1" w:styleId="CordiaUPC1">
    <w:name w:val="Основной текст + CordiaUPC1"/>
    <w:aliases w:val="15,5 pt1"/>
    <w:uiPriority w:val="99"/>
    <w:rsid w:val="00635767"/>
    <w:rPr>
      <w:rFonts w:ascii="CordiaUPC" w:hAnsi="Times New Roman" w:cs="CordiaUPC"/>
      <w:color w:val="000000"/>
      <w:spacing w:val="0"/>
      <w:w w:val="100"/>
      <w:position w:val="0"/>
      <w:sz w:val="31"/>
      <w:szCs w:val="31"/>
      <w:u w:val="none"/>
      <w:shd w:val="clear" w:color="auto" w:fill="FFFFFF"/>
      <w:lang w:bidi="th-TH"/>
    </w:rPr>
  </w:style>
  <w:style w:type="character" w:customStyle="1" w:styleId="Impact1">
    <w:name w:val="Основной текст + Impact1"/>
    <w:aliases w:val="9 pt1,Интервал 0 pt1"/>
    <w:uiPriority w:val="99"/>
    <w:rsid w:val="00635767"/>
    <w:rPr>
      <w:rFonts w:ascii="Impact" w:hAnsi="Impact" w:cs="Impact"/>
      <w:color w:val="000000"/>
      <w:spacing w:val="10"/>
      <w:w w:val="100"/>
      <w:position w:val="0"/>
      <w:sz w:val="18"/>
      <w:szCs w:val="18"/>
      <w:u w:val="none"/>
      <w:shd w:val="clear" w:color="auto" w:fill="FFFFFF"/>
      <w:lang w:val="ru-RU"/>
    </w:rPr>
  </w:style>
  <w:style w:type="character" w:customStyle="1" w:styleId="2">
    <w:name w:val="Основной текст (2)_"/>
    <w:link w:val="20"/>
    <w:uiPriority w:val="99"/>
    <w:locked/>
    <w:rsid w:val="00635767"/>
    <w:rPr>
      <w:rFonts w:ascii="Times New Roman" w:hAnsi="Times New Roman"/>
      <w:b/>
      <w:bCs/>
      <w:sz w:val="28"/>
      <w:szCs w:val="28"/>
      <w:shd w:val="clear" w:color="auto" w:fill="FFFFFF"/>
    </w:rPr>
  </w:style>
  <w:style w:type="character" w:customStyle="1" w:styleId="1">
    <w:name w:val="Заголовок №1_"/>
    <w:link w:val="10"/>
    <w:uiPriority w:val="99"/>
    <w:locked/>
    <w:rsid w:val="00635767"/>
    <w:rPr>
      <w:rFonts w:ascii="Times New Roman" w:hAnsi="Times New Roman"/>
      <w:b/>
      <w:bCs/>
      <w:sz w:val="35"/>
      <w:szCs w:val="35"/>
      <w:shd w:val="clear" w:color="auto" w:fill="FFFFFF"/>
    </w:rPr>
  </w:style>
  <w:style w:type="character" w:customStyle="1" w:styleId="21">
    <w:name w:val="Заголовок №2_"/>
    <w:link w:val="22"/>
    <w:uiPriority w:val="99"/>
    <w:locked/>
    <w:rsid w:val="00635767"/>
    <w:rPr>
      <w:rFonts w:ascii="Times New Roman" w:hAnsi="Times New Roman"/>
      <w:b/>
      <w:bCs/>
      <w:sz w:val="28"/>
      <w:szCs w:val="28"/>
      <w:shd w:val="clear" w:color="auto" w:fill="FFFFFF"/>
    </w:rPr>
  </w:style>
  <w:style w:type="character" w:customStyle="1" w:styleId="24pt">
    <w:name w:val="Заголовок №2 + Интервал 4 pt"/>
    <w:uiPriority w:val="99"/>
    <w:rsid w:val="00635767"/>
    <w:rPr>
      <w:rFonts w:ascii="Times New Roman" w:hAnsi="Times New Roman" w:cs="Times New Roman"/>
      <w:b/>
      <w:bCs/>
      <w:color w:val="000000"/>
      <w:spacing w:val="90"/>
      <w:w w:val="100"/>
      <w:position w:val="0"/>
      <w:sz w:val="28"/>
      <w:szCs w:val="28"/>
      <w:shd w:val="clear" w:color="auto" w:fill="FFFFFF"/>
      <w:lang w:val="hy-AM"/>
    </w:rPr>
  </w:style>
  <w:style w:type="character" w:customStyle="1" w:styleId="a1">
    <w:name w:val="Подпись к картинке_"/>
    <w:uiPriority w:val="99"/>
    <w:rsid w:val="00635767"/>
    <w:rPr>
      <w:rFonts w:ascii="Times New Roman" w:hAnsi="Times New Roman" w:cs="Times New Roman"/>
      <w:b/>
      <w:bCs/>
      <w:sz w:val="28"/>
      <w:szCs w:val="28"/>
      <w:u w:val="none"/>
    </w:rPr>
  </w:style>
  <w:style w:type="character" w:customStyle="1" w:styleId="a2">
    <w:name w:val="Подпись к картинке"/>
    <w:uiPriority w:val="99"/>
    <w:rsid w:val="00635767"/>
    <w:rPr>
      <w:rFonts w:ascii="Times New Roman" w:hAnsi="Times New Roman" w:cs="Times New Roman"/>
      <w:b/>
      <w:bCs/>
      <w:color w:val="000000"/>
      <w:spacing w:val="0"/>
      <w:w w:val="100"/>
      <w:position w:val="0"/>
      <w:sz w:val="28"/>
      <w:szCs w:val="28"/>
      <w:u w:val="none"/>
      <w:lang w:val="hy-AM"/>
    </w:rPr>
  </w:style>
  <w:style w:type="paragraph" w:customStyle="1" w:styleId="20">
    <w:name w:val="Основной текст (2)"/>
    <w:basedOn w:val="Normal"/>
    <w:link w:val="2"/>
    <w:uiPriority w:val="99"/>
    <w:rsid w:val="00635767"/>
    <w:pPr>
      <w:widowControl w:val="0"/>
      <w:shd w:val="clear" w:color="auto" w:fill="FFFFFF"/>
      <w:spacing w:before="120" w:after="120" w:line="240" w:lineRule="atLeast"/>
      <w:jc w:val="both"/>
    </w:pPr>
    <w:rPr>
      <w:rFonts w:ascii="Times New Roman" w:hAnsi="Times New Roman"/>
      <w:b/>
      <w:bCs/>
      <w:sz w:val="28"/>
      <w:szCs w:val="28"/>
      <w:lang w:val="en-GB" w:eastAsia="en-GB"/>
    </w:rPr>
  </w:style>
  <w:style w:type="paragraph" w:customStyle="1" w:styleId="10">
    <w:name w:val="Заголовок №1"/>
    <w:basedOn w:val="Normal"/>
    <w:link w:val="1"/>
    <w:uiPriority w:val="99"/>
    <w:rsid w:val="00635767"/>
    <w:pPr>
      <w:widowControl w:val="0"/>
      <w:shd w:val="clear" w:color="auto" w:fill="FFFFFF"/>
      <w:spacing w:before="120" w:after="1020" w:line="240" w:lineRule="atLeast"/>
      <w:jc w:val="center"/>
      <w:outlineLvl w:val="0"/>
    </w:pPr>
    <w:rPr>
      <w:rFonts w:ascii="Times New Roman" w:hAnsi="Times New Roman"/>
      <w:b/>
      <w:bCs/>
      <w:sz w:val="35"/>
      <w:szCs w:val="35"/>
      <w:lang w:val="en-GB" w:eastAsia="en-GB"/>
    </w:rPr>
  </w:style>
  <w:style w:type="paragraph" w:customStyle="1" w:styleId="22">
    <w:name w:val="Заголовок №2"/>
    <w:basedOn w:val="Normal"/>
    <w:link w:val="21"/>
    <w:uiPriority w:val="99"/>
    <w:rsid w:val="00635767"/>
    <w:pPr>
      <w:widowControl w:val="0"/>
      <w:shd w:val="clear" w:color="auto" w:fill="FFFFFF"/>
      <w:spacing w:before="1020" w:after="420" w:line="240" w:lineRule="atLeast"/>
      <w:jc w:val="center"/>
      <w:outlineLvl w:val="1"/>
    </w:pPr>
    <w:rPr>
      <w:rFonts w:ascii="Times New Roman" w:hAnsi="Times New Roman"/>
      <w:b/>
      <w:bCs/>
      <w:sz w:val="28"/>
      <w:szCs w:val="28"/>
      <w:lang w:val="en-GB" w:eastAsia="en-GB"/>
    </w:rPr>
  </w:style>
  <w:style w:type="character" w:styleId="CommentReference">
    <w:name w:val="annotation reference"/>
    <w:uiPriority w:val="99"/>
    <w:semiHidden/>
    <w:rsid w:val="0063576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635767"/>
    <w:rPr>
      <w:rFonts w:ascii="Calibri" w:eastAsia="Times New Roman" w:hAnsi="Calibri" w:cs="Calibri"/>
      <w:sz w:val="20"/>
      <w:szCs w:val="20"/>
      <w:lang w:val="ru-RU"/>
    </w:rPr>
  </w:style>
  <w:style w:type="character" w:customStyle="1" w:styleId="CommentTextChar">
    <w:name w:val="Comment Text Char"/>
    <w:link w:val="CommentText"/>
    <w:uiPriority w:val="99"/>
    <w:semiHidden/>
    <w:rsid w:val="00635767"/>
    <w:rPr>
      <w:rFonts w:eastAsia="Times New Roman" w:cs="Calibri"/>
      <w:lang w:val="ru-RU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635767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635767"/>
    <w:rPr>
      <w:rFonts w:eastAsia="Times New Roman" w:cs="Calibri"/>
      <w:b/>
      <w:bCs/>
      <w:lang w:val="ru-RU" w:eastAsia="en-US"/>
    </w:rPr>
  </w:style>
  <w:style w:type="table" w:customStyle="1" w:styleId="TableGrid1">
    <w:name w:val="Table Grid1"/>
    <w:basedOn w:val="TableNormal"/>
    <w:next w:val="TableGrid"/>
    <w:locked/>
    <w:rsid w:val="00635767"/>
    <w:rPr>
      <w:sz w:val="22"/>
      <w:szCs w:val="22"/>
      <w:lang w:val="en-US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635767"/>
    <w:pPr>
      <w:spacing w:after="0" w:line="240" w:lineRule="auto"/>
    </w:pPr>
    <w:rPr>
      <w:rFonts w:ascii="Calibri" w:eastAsia="Times New Roman" w:hAnsi="Calibri" w:cs="Calibri"/>
      <w:sz w:val="20"/>
      <w:szCs w:val="20"/>
      <w:lang w:val="ru-RU"/>
    </w:rPr>
  </w:style>
  <w:style w:type="character" w:customStyle="1" w:styleId="FootnoteTextChar">
    <w:name w:val="Footnote Text Char"/>
    <w:link w:val="FootnoteText"/>
    <w:uiPriority w:val="99"/>
    <w:semiHidden/>
    <w:rsid w:val="00635767"/>
    <w:rPr>
      <w:rFonts w:eastAsia="Times New Roman" w:cs="Calibri"/>
      <w:lang w:val="ru-RU" w:eastAsia="en-US"/>
    </w:rPr>
  </w:style>
  <w:style w:type="character" w:styleId="FootnoteReference">
    <w:name w:val="footnote reference"/>
    <w:uiPriority w:val="99"/>
    <w:semiHidden/>
    <w:unhideWhenUsed/>
    <w:rsid w:val="00635767"/>
    <w:rPr>
      <w:vertAlign w:val="superscript"/>
    </w:rPr>
  </w:style>
  <w:style w:type="character" w:customStyle="1" w:styleId="mechtexChar">
    <w:name w:val="mechtex Char"/>
    <w:link w:val="mechtex"/>
    <w:rsid w:val="00635767"/>
    <w:rPr>
      <w:rFonts w:ascii="Arial Armenian" w:hAnsi="Arial Armenian"/>
      <w:lang w:eastAsia="ru-RU"/>
    </w:rPr>
  </w:style>
  <w:style w:type="paragraph" w:customStyle="1" w:styleId="mechtex">
    <w:name w:val="mechtex"/>
    <w:basedOn w:val="Normal"/>
    <w:link w:val="mechtexChar"/>
    <w:rsid w:val="00635767"/>
    <w:pPr>
      <w:spacing w:after="0" w:line="240" w:lineRule="auto"/>
      <w:jc w:val="center"/>
    </w:pPr>
    <w:rPr>
      <w:rFonts w:ascii="Arial Armenian" w:hAnsi="Arial Armenian"/>
      <w:sz w:val="20"/>
      <w:szCs w:val="20"/>
      <w:lang w:val="en-GB" w:eastAsia="ru-RU"/>
    </w:rPr>
  </w:style>
  <w:style w:type="character" w:styleId="Emphasis">
    <w:name w:val="Emphasis"/>
    <w:uiPriority w:val="20"/>
    <w:qFormat/>
    <w:rsid w:val="00E30591"/>
    <w:rPr>
      <w:i/>
      <w:iCs/>
    </w:rPr>
  </w:style>
  <w:style w:type="paragraph" w:styleId="NoSpacing">
    <w:name w:val="No Spacing"/>
    <w:uiPriority w:val="1"/>
    <w:qFormat/>
    <w:rsid w:val="00FB3F05"/>
    <w:rPr>
      <w:rFonts w:eastAsia="Times New Roman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66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13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6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60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1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6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77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4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2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2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407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618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7116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065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42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34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7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65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83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27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35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16007">
          <w:marLeft w:val="14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33340">
          <w:marLeft w:val="14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793730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961007">
          <w:marLeft w:val="14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743356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751756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756509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639427">
          <w:marLeft w:val="14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81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5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0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5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9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0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4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4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0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5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100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07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8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635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95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721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6167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3188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89733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91861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08253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38235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725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21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679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959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500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0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54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61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9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2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0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80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55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50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676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788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719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11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206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8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2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70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16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9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1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6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5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5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53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2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0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6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840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849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214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1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1026</Words>
  <Characters>5853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>https://mul2-fsss.gov.am/tasks/938771/oneclick?token=f8b8786a6adf4bd6ac7b29eb79718faf</cp:keywords>
  <dc:description/>
  <cp:lastModifiedBy>Nvard.Movsesova</cp:lastModifiedBy>
  <cp:revision>4</cp:revision>
  <cp:lastPrinted>2024-09-11T12:22:00Z</cp:lastPrinted>
  <dcterms:created xsi:type="dcterms:W3CDTF">2026-05-27T06:37:00Z</dcterms:created>
  <dcterms:modified xsi:type="dcterms:W3CDTF">2026-05-27T06:37:00Z</dcterms:modified>
</cp:coreProperties>
</file>